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89" w:rsidRPr="00130702" w:rsidRDefault="00754587" w:rsidP="004D17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8820" cy="194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атлон_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789" w:rsidRPr="00130702" w:rsidRDefault="004D1789" w:rsidP="004D1789">
      <w:pPr>
        <w:jc w:val="center"/>
        <w:rPr>
          <w:rFonts w:ascii="Times New Roman" w:hAnsi="Times New Roman" w:cs="Times New Roman"/>
          <w:sz w:val="28"/>
          <w:szCs w:val="28"/>
        </w:rPr>
      </w:pPr>
      <w:r w:rsidRPr="001307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3AD2A8" wp14:editId="3EB077E9">
            <wp:extent cx="1566949" cy="852055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зертаг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949" cy="85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620" w:rsidRPr="00464381" w:rsidRDefault="004C3620" w:rsidP="004D1789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64381">
        <w:rPr>
          <w:rFonts w:ascii="Times New Roman" w:hAnsi="Times New Roman" w:cs="Times New Roman"/>
          <w:b/>
          <w:sz w:val="40"/>
          <w:szCs w:val="28"/>
        </w:rPr>
        <w:t xml:space="preserve">Открытая тренировка </w:t>
      </w:r>
    </w:p>
    <w:p w:rsidR="004C3620" w:rsidRPr="00464381" w:rsidRDefault="004C3620" w:rsidP="004D1789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64381">
        <w:rPr>
          <w:rFonts w:ascii="Times New Roman" w:hAnsi="Times New Roman" w:cs="Times New Roman"/>
          <w:b/>
          <w:sz w:val="40"/>
          <w:szCs w:val="28"/>
        </w:rPr>
        <w:t>«Ориентатлон»</w:t>
      </w:r>
    </w:p>
    <w:p w:rsidR="004C3620" w:rsidRPr="00130702" w:rsidRDefault="004C3620" w:rsidP="004C3620">
      <w:pPr>
        <w:numPr>
          <w:ilvl w:val="0"/>
          <w:numId w:val="1"/>
        </w:numPr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702">
        <w:rPr>
          <w:rFonts w:ascii="Times New Roman" w:hAnsi="Times New Roman" w:cs="Times New Roman"/>
          <w:b/>
          <w:bCs/>
          <w:sz w:val="28"/>
          <w:szCs w:val="28"/>
        </w:rPr>
        <w:t>Место и сроки проведения тренировки.</w:t>
      </w:r>
    </w:p>
    <w:p w:rsidR="004C3620" w:rsidRPr="00130702" w:rsidRDefault="004C3620" w:rsidP="004C3620">
      <w:pPr>
        <w:ind w:right="2"/>
        <w:rPr>
          <w:rFonts w:ascii="Times New Roman" w:hAnsi="Times New Roman" w:cs="Times New Roman"/>
          <w:bCs/>
          <w:sz w:val="28"/>
          <w:szCs w:val="28"/>
        </w:rPr>
      </w:pPr>
      <w:r w:rsidRPr="00130702">
        <w:rPr>
          <w:rFonts w:ascii="Times New Roman" w:hAnsi="Times New Roman" w:cs="Times New Roman"/>
          <w:bCs/>
          <w:sz w:val="28"/>
          <w:szCs w:val="28"/>
        </w:rPr>
        <w:t xml:space="preserve">Соревнования проводятся в г. </w:t>
      </w:r>
      <w:r w:rsidR="00E62E96">
        <w:rPr>
          <w:rFonts w:ascii="Times New Roman" w:hAnsi="Times New Roman" w:cs="Times New Roman"/>
          <w:bCs/>
          <w:sz w:val="28"/>
          <w:szCs w:val="28"/>
        </w:rPr>
        <w:t>Пятигорск</w:t>
      </w:r>
      <w:r w:rsidRPr="0013070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60241">
        <w:rPr>
          <w:rFonts w:ascii="Times New Roman" w:hAnsi="Times New Roman" w:cs="Times New Roman"/>
          <w:bCs/>
          <w:sz w:val="28"/>
          <w:szCs w:val="28"/>
        </w:rPr>
        <w:t xml:space="preserve">п. </w:t>
      </w:r>
      <w:r w:rsidR="00E62E96">
        <w:rPr>
          <w:rFonts w:ascii="Times New Roman" w:hAnsi="Times New Roman" w:cs="Times New Roman"/>
          <w:bCs/>
          <w:sz w:val="28"/>
          <w:szCs w:val="28"/>
        </w:rPr>
        <w:t>Энергетик</w:t>
      </w:r>
      <w:r w:rsidR="00C6024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62E96">
        <w:rPr>
          <w:rFonts w:ascii="Times New Roman" w:hAnsi="Times New Roman" w:cs="Times New Roman"/>
          <w:bCs/>
          <w:sz w:val="28"/>
          <w:szCs w:val="28"/>
        </w:rPr>
        <w:t>25</w:t>
      </w:r>
      <w:r w:rsidRPr="001307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2E96">
        <w:rPr>
          <w:rFonts w:ascii="Times New Roman" w:hAnsi="Times New Roman" w:cs="Times New Roman"/>
          <w:bCs/>
          <w:sz w:val="28"/>
          <w:szCs w:val="28"/>
        </w:rPr>
        <w:t>марта 2022</w:t>
      </w:r>
      <w:r w:rsidRPr="00130702">
        <w:rPr>
          <w:rFonts w:ascii="Times New Roman" w:hAnsi="Times New Roman" w:cs="Times New Roman"/>
          <w:bCs/>
          <w:sz w:val="28"/>
          <w:szCs w:val="28"/>
        </w:rPr>
        <w:t xml:space="preserve"> г. </w:t>
      </w:r>
    </w:p>
    <w:p w:rsidR="004C3620" w:rsidRPr="00130702" w:rsidRDefault="004C3620" w:rsidP="004C3620">
      <w:pPr>
        <w:spacing w:after="0"/>
        <w:ind w:right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702">
        <w:rPr>
          <w:rFonts w:ascii="Times New Roman" w:hAnsi="Times New Roman" w:cs="Times New Roman"/>
          <w:b/>
          <w:bCs/>
          <w:sz w:val="28"/>
          <w:szCs w:val="28"/>
        </w:rPr>
        <w:t>3. Требования к участникам и условия их допуска.</w:t>
      </w:r>
    </w:p>
    <w:p w:rsidR="004C3620" w:rsidRPr="00130702" w:rsidRDefault="004C3620" w:rsidP="004C3620">
      <w:pPr>
        <w:spacing w:after="0"/>
        <w:ind w:right="2" w:firstLine="708"/>
        <w:rPr>
          <w:rFonts w:ascii="Times New Roman" w:hAnsi="Times New Roman" w:cs="Times New Roman"/>
          <w:bCs/>
          <w:sz w:val="28"/>
          <w:szCs w:val="28"/>
        </w:rPr>
      </w:pPr>
      <w:r w:rsidRPr="00130702">
        <w:rPr>
          <w:rFonts w:ascii="Times New Roman" w:hAnsi="Times New Roman" w:cs="Times New Roman"/>
          <w:bCs/>
          <w:sz w:val="28"/>
          <w:szCs w:val="28"/>
        </w:rPr>
        <w:t xml:space="preserve">Тренировка  проводятся  по  дистанциям: Большая; Средняя; Маленькая. </w:t>
      </w:r>
    </w:p>
    <w:p w:rsidR="004C3620" w:rsidRPr="00130702" w:rsidRDefault="004C3620" w:rsidP="004C3620">
      <w:pPr>
        <w:spacing w:after="0"/>
        <w:ind w:right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702">
        <w:rPr>
          <w:rFonts w:ascii="Times New Roman" w:hAnsi="Times New Roman" w:cs="Times New Roman"/>
          <w:b/>
          <w:bCs/>
          <w:sz w:val="28"/>
          <w:szCs w:val="28"/>
        </w:rPr>
        <w:t>4. Программа.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576"/>
        <w:gridCol w:w="3822"/>
        <w:gridCol w:w="2602"/>
      </w:tblGrid>
      <w:tr w:rsidR="004C3620" w:rsidRPr="00130702" w:rsidTr="00130702">
        <w:trPr>
          <w:trHeight w:hRule="exact" w:val="1064"/>
        </w:trPr>
        <w:tc>
          <w:tcPr>
            <w:tcW w:w="1571" w:type="dxa"/>
            <w:shd w:val="clear" w:color="auto" w:fill="auto"/>
            <w:vAlign w:val="center"/>
          </w:tcPr>
          <w:p w:rsidR="004C3620" w:rsidRPr="00130702" w:rsidRDefault="00E62E96" w:rsidP="00DF293B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="000006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C3620" w:rsidRPr="00130702" w:rsidRDefault="004C3620" w:rsidP="00130702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30702"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0:00 – 11</w:t>
            </w: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:00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4C3620" w:rsidRPr="00130702" w:rsidRDefault="004C3620" w:rsidP="00D018D5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Регистрация 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4C3620" w:rsidRPr="00130702" w:rsidRDefault="00E62E96" w:rsidP="0000063F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п. Энергетик</w:t>
            </w:r>
          </w:p>
        </w:tc>
      </w:tr>
      <w:tr w:rsidR="004C3620" w:rsidRPr="00130702" w:rsidTr="00130702">
        <w:trPr>
          <w:trHeight w:hRule="exact" w:val="996"/>
        </w:trPr>
        <w:tc>
          <w:tcPr>
            <w:tcW w:w="1571" w:type="dxa"/>
            <w:shd w:val="clear" w:color="auto" w:fill="auto"/>
            <w:vAlign w:val="center"/>
          </w:tcPr>
          <w:p w:rsidR="004C3620" w:rsidRPr="00130702" w:rsidRDefault="004C3620" w:rsidP="004C3620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4C3620" w:rsidRPr="00130702" w:rsidRDefault="00130702" w:rsidP="00130702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10:30 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4C3620" w:rsidRPr="00130702" w:rsidRDefault="00130702" w:rsidP="004C3620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Демонстрация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4C3620" w:rsidRPr="00130702" w:rsidRDefault="00E62E96" w:rsidP="004C3620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п. Энергетик</w:t>
            </w:r>
          </w:p>
        </w:tc>
      </w:tr>
      <w:tr w:rsidR="004C3620" w:rsidRPr="00130702" w:rsidTr="00130702">
        <w:trPr>
          <w:trHeight w:hRule="exact" w:val="800"/>
        </w:trPr>
        <w:tc>
          <w:tcPr>
            <w:tcW w:w="1571" w:type="dxa"/>
            <w:shd w:val="clear" w:color="auto" w:fill="auto"/>
            <w:vAlign w:val="center"/>
          </w:tcPr>
          <w:p w:rsidR="004C3620" w:rsidRPr="00130702" w:rsidRDefault="004C3620" w:rsidP="004C3620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4C3620" w:rsidRPr="00130702" w:rsidRDefault="004C3620" w:rsidP="00130702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30702"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:00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4C3620" w:rsidRPr="00130702" w:rsidRDefault="00130702" w:rsidP="00D018D5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Открытие 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4C3620" w:rsidRPr="00130702" w:rsidRDefault="00E62E96" w:rsidP="0000063F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п. Энергетик</w:t>
            </w:r>
          </w:p>
        </w:tc>
      </w:tr>
      <w:tr w:rsidR="00130702" w:rsidRPr="00130702" w:rsidTr="00130702">
        <w:trPr>
          <w:trHeight w:hRule="exact" w:val="1200"/>
        </w:trPr>
        <w:tc>
          <w:tcPr>
            <w:tcW w:w="1571" w:type="dxa"/>
            <w:shd w:val="clear" w:color="auto" w:fill="auto"/>
            <w:vAlign w:val="center"/>
          </w:tcPr>
          <w:p w:rsidR="00130702" w:rsidRPr="00130702" w:rsidRDefault="00130702" w:rsidP="004C3620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30702" w:rsidRPr="00130702" w:rsidRDefault="00130702" w:rsidP="004C3620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16:00 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130702" w:rsidRPr="00130702" w:rsidRDefault="00E62E96" w:rsidP="00D018D5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Окончание тренировки</w:t>
            </w:r>
            <w:r w:rsidR="00130702"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130702" w:rsidRPr="00130702" w:rsidRDefault="00E62E96" w:rsidP="00222FC0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п. Энергетик</w:t>
            </w:r>
          </w:p>
        </w:tc>
      </w:tr>
    </w:tbl>
    <w:p w:rsidR="00C152BF" w:rsidRDefault="00C152BF" w:rsidP="004D1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E96" w:rsidRDefault="00E62E96" w:rsidP="004D1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E96" w:rsidRDefault="00E62E96" w:rsidP="004D1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2BF" w:rsidRDefault="00130702" w:rsidP="004D1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702">
        <w:rPr>
          <w:rFonts w:ascii="Times New Roman" w:hAnsi="Times New Roman" w:cs="Times New Roman"/>
          <w:b/>
          <w:sz w:val="28"/>
          <w:szCs w:val="28"/>
        </w:rPr>
        <w:lastRenderedPageBreak/>
        <w:t>5. Порядок прохождения дистанции.</w:t>
      </w:r>
    </w:p>
    <w:p w:rsidR="00CD2F57" w:rsidRPr="00402092" w:rsidRDefault="00D018D5" w:rsidP="002357D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</w:t>
      </w:r>
      <w:r w:rsidR="00C152BF">
        <w:rPr>
          <w:rFonts w:ascii="Times New Roman" w:hAnsi="Times New Roman" w:cs="Times New Roman"/>
          <w:sz w:val="28"/>
          <w:szCs w:val="28"/>
        </w:rPr>
        <w:t xml:space="preserve"> по стартовой станции. </w:t>
      </w:r>
      <w:r w:rsidR="00E62E96">
        <w:rPr>
          <w:rFonts w:ascii="Times New Roman" w:hAnsi="Times New Roman" w:cs="Times New Roman"/>
          <w:sz w:val="28"/>
          <w:szCs w:val="28"/>
        </w:rPr>
        <w:t>На карте нанесена дистанция, два</w:t>
      </w:r>
      <w:r w:rsidR="00C152BF">
        <w:rPr>
          <w:rFonts w:ascii="Times New Roman" w:hAnsi="Times New Roman" w:cs="Times New Roman"/>
          <w:sz w:val="28"/>
          <w:szCs w:val="28"/>
        </w:rPr>
        <w:t xml:space="preserve"> круга. </w:t>
      </w:r>
      <w:r w:rsidR="002357D6">
        <w:rPr>
          <w:rFonts w:ascii="Times New Roman" w:hAnsi="Times New Roman" w:cs="Times New Roman"/>
          <w:sz w:val="28"/>
          <w:szCs w:val="28"/>
        </w:rPr>
        <w:t xml:space="preserve">На карте нанесены два круга. </w:t>
      </w:r>
      <w:bookmarkStart w:id="0" w:name="_GoBack"/>
      <w:bookmarkEnd w:id="0"/>
      <w:r w:rsidR="00E62E96">
        <w:rPr>
          <w:rFonts w:ascii="Times New Roman" w:hAnsi="Times New Roman" w:cs="Times New Roman"/>
          <w:sz w:val="28"/>
          <w:szCs w:val="28"/>
        </w:rPr>
        <w:t xml:space="preserve">На дистанции предусмотрены смотровые КП. </w:t>
      </w:r>
      <w:r w:rsidR="002357D6">
        <w:rPr>
          <w:rFonts w:ascii="Times New Roman" w:hAnsi="Times New Roman" w:cs="Times New Roman"/>
          <w:sz w:val="28"/>
          <w:szCs w:val="28"/>
        </w:rPr>
        <w:t xml:space="preserve"> </w:t>
      </w:r>
      <w:r w:rsidR="00C152BF">
        <w:rPr>
          <w:rFonts w:ascii="Times New Roman" w:hAnsi="Times New Roman" w:cs="Times New Roman"/>
          <w:sz w:val="28"/>
          <w:szCs w:val="28"/>
        </w:rPr>
        <w:t xml:space="preserve">Между </w:t>
      </w:r>
      <w:proofErr w:type="gramStart"/>
      <w:r w:rsidR="00C152BF">
        <w:rPr>
          <w:rFonts w:ascii="Times New Roman" w:hAnsi="Times New Roman" w:cs="Times New Roman"/>
          <w:sz w:val="28"/>
          <w:szCs w:val="28"/>
        </w:rPr>
        <w:t>смотровыми</w:t>
      </w:r>
      <w:proofErr w:type="gramEnd"/>
      <w:r w:rsidR="00C152BF">
        <w:rPr>
          <w:rFonts w:ascii="Times New Roman" w:hAnsi="Times New Roman" w:cs="Times New Roman"/>
          <w:sz w:val="28"/>
          <w:szCs w:val="28"/>
        </w:rPr>
        <w:t xml:space="preserve"> КП расположен тех. этап – огневой рубеж (стрельба по мишеням с использованием лазерного оружия) и зона штрафного круга. Участник</w:t>
      </w:r>
      <w:r w:rsidR="00A374DE">
        <w:rPr>
          <w:rFonts w:ascii="Times New Roman" w:hAnsi="Times New Roman" w:cs="Times New Roman"/>
          <w:sz w:val="28"/>
          <w:szCs w:val="28"/>
        </w:rPr>
        <w:t>,</w:t>
      </w:r>
      <w:r w:rsidR="00C152BF">
        <w:rPr>
          <w:rFonts w:ascii="Times New Roman" w:hAnsi="Times New Roman" w:cs="Times New Roman"/>
          <w:sz w:val="28"/>
          <w:szCs w:val="28"/>
        </w:rPr>
        <w:t xml:space="preserve"> завершая первый круг, отмечается на первом смотровом КП подбегает к первому свободному огневому рубежу, называет свою фамилию судье, по команде приступает к стрельбе</w:t>
      </w:r>
      <w:r w:rsidR="00CD2F57">
        <w:rPr>
          <w:rFonts w:ascii="Times New Roman" w:hAnsi="Times New Roman" w:cs="Times New Roman"/>
          <w:sz w:val="28"/>
          <w:szCs w:val="28"/>
        </w:rPr>
        <w:t xml:space="preserve"> из положения стоя</w:t>
      </w:r>
      <w:r w:rsidR="00C152BF">
        <w:rPr>
          <w:rFonts w:ascii="Times New Roman" w:hAnsi="Times New Roman" w:cs="Times New Roman"/>
          <w:sz w:val="28"/>
          <w:szCs w:val="28"/>
        </w:rPr>
        <w:t>. Совершив 5 выстрелов</w:t>
      </w:r>
      <w:r w:rsidR="00A374DE">
        <w:rPr>
          <w:rFonts w:ascii="Times New Roman" w:hAnsi="Times New Roman" w:cs="Times New Roman"/>
          <w:sz w:val="28"/>
          <w:szCs w:val="28"/>
        </w:rPr>
        <w:t>,</w:t>
      </w:r>
      <w:r w:rsidR="00C152BF">
        <w:rPr>
          <w:rFonts w:ascii="Times New Roman" w:hAnsi="Times New Roman" w:cs="Times New Roman"/>
          <w:sz w:val="28"/>
          <w:szCs w:val="28"/>
        </w:rPr>
        <w:t xml:space="preserve"> получает от судьи информацию о наличии </w:t>
      </w:r>
      <w:r w:rsidR="00CD2F57">
        <w:rPr>
          <w:rFonts w:ascii="Times New Roman" w:hAnsi="Times New Roman" w:cs="Times New Roman"/>
          <w:sz w:val="28"/>
          <w:szCs w:val="28"/>
        </w:rPr>
        <w:t xml:space="preserve">промахов. Один промах – один штрафной круг. </w:t>
      </w:r>
      <w:proofErr w:type="gramStart"/>
      <w:r w:rsidR="00710520">
        <w:rPr>
          <w:rFonts w:ascii="Times New Roman" w:hAnsi="Times New Roman" w:cs="Times New Roman"/>
          <w:sz w:val="28"/>
          <w:szCs w:val="28"/>
        </w:rPr>
        <w:t>Дл</w:t>
      </w:r>
      <w:r w:rsidR="00E62E96">
        <w:rPr>
          <w:rFonts w:ascii="Times New Roman" w:hAnsi="Times New Roman" w:cs="Times New Roman"/>
          <w:sz w:val="28"/>
          <w:szCs w:val="28"/>
        </w:rPr>
        <w:t>инна</w:t>
      </w:r>
      <w:proofErr w:type="gramEnd"/>
      <w:r w:rsidR="00E62E96">
        <w:rPr>
          <w:rFonts w:ascii="Times New Roman" w:hAnsi="Times New Roman" w:cs="Times New Roman"/>
          <w:sz w:val="28"/>
          <w:szCs w:val="28"/>
        </w:rPr>
        <w:t xml:space="preserve"> штрафного круга 5</w:t>
      </w:r>
      <w:r w:rsidR="004A77A8">
        <w:rPr>
          <w:rFonts w:ascii="Times New Roman" w:hAnsi="Times New Roman" w:cs="Times New Roman"/>
          <w:sz w:val="28"/>
          <w:szCs w:val="28"/>
        </w:rPr>
        <w:t xml:space="preserve">0 метров, на нем расположен дополнительный КП, не отмеченный на карте, для счета штрафных кругов. </w:t>
      </w:r>
      <w:proofErr w:type="gramStart"/>
      <w:r w:rsidR="00CD2F57">
        <w:rPr>
          <w:rFonts w:ascii="Times New Roman" w:hAnsi="Times New Roman" w:cs="Times New Roman"/>
          <w:sz w:val="28"/>
          <w:szCs w:val="28"/>
        </w:rPr>
        <w:t>Далее участник, при наличии промахов</w:t>
      </w:r>
      <w:r w:rsidR="002357D6">
        <w:rPr>
          <w:rFonts w:ascii="Times New Roman" w:hAnsi="Times New Roman" w:cs="Times New Roman"/>
          <w:sz w:val="28"/>
          <w:szCs w:val="28"/>
        </w:rPr>
        <w:t>,</w:t>
      </w:r>
      <w:r w:rsidR="00CD2F57">
        <w:rPr>
          <w:rFonts w:ascii="Times New Roman" w:hAnsi="Times New Roman" w:cs="Times New Roman"/>
          <w:sz w:val="28"/>
          <w:szCs w:val="28"/>
        </w:rPr>
        <w:t xml:space="preserve"> пробегает штрафные круги, отмечается на смотровом КП</w:t>
      </w:r>
      <w:r w:rsidR="0000063F">
        <w:rPr>
          <w:rFonts w:ascii="Times New Roman" w:hAnsi="Times New Roman" w:cs="Times New Roman"/>
          <w:sz w:val="28"/>
          <w:szCs w:val="28"/>
        </w:rPr>
        <w:t>,</w:t>
      </w:r>
      <w:r w:rsidR="00CD2F57">
        <w:rPr>
          <w:rFonts w:ascii="Times New Roman" w:hAnsi="Times New Roman" w:cs="Times New Roman"/>
          <w:sz w:val="28"/>
          <w:szCs w:val="28"/>
        </w:rPr>
        <w:t xml:space="preserve"> убегает на следующий круг.</w:t>
      </w:r>
      <w:proofErr w:type="gramEnd"/>
      <w:r w:rsidR="00CD2F57">
        <w:rPr>
          <w:rFonts w:ascii="Times New Roman" w:hAnsi="Times New Roman" w:cs="Times New Roman"/>
          <w:sz w:val="28"/>
          <w:szCs w:val="28"/>
        </w:rPr>
        <w:t xml:space="preserve"> Завершая дистанцию (последний круг) участник </w:t>
      </w:r>
      <w:r w:rsidR="00E62E96">
        <w:rPr>
          <w:rFonts w:ascii="Times New Roman" w:hAnsi="Times New Roman" w:cs="Times New Roman"/>
          <w:sz w:val="28"/>
          <w:szCs w:val="28"/>
        </w:rPr>
        <w:t xml:space="preserve">после прохождения </w:t>
      </w:r>
      <w:r w:rsidR="00CD2F57">
        <w:rPr>
          <w:rFonts w:ascii="Times New Roman" w:hAnsi="Times New Roman" w:cs="Times New Roman"/>
          <w:sz w:val="28"/>
          <w:szCs w:val="28"/>
        </w:rPr>
        <w:t>огневого рубежа</w:t>
      </w:r>
      <w:r w:rsidR="00E62E96">
        <w:rPr>
          <w:rFonts w:ascii="Times New Roman" w:hAnsi="Times New Roman" w:cs="Times New Roman"/>
          <w:sz w:val="28"/>
          <w:szCs w:val="28"/>
        </w:rPr>
        <w:t xml:space="preserve"> пробегает</w:t>
      </w:r>
      <w:r w:rsidR="00CD2F57">
        <w:rPr>
          <w:rFonts w:ascii="Times New Roman" w:hAnsi="Times New Roman" w:cs="Times New Roman"/>
          <w:sz w:val="28"/>
          <w:szCs w:val="28"/>
        </w:rPr>
        <w:t xml:space="preserve"> к финишу</w:t>
      </w:r>
      <w:r w:rsidR="00E62E96">
        <w:rPr>
          <w:rFonts w:ascii="Times New Roman" w:hAnsi="Times New Roman" w:cs="Times New Roman"/>
          <w:sz w:val="28"/>
          <w:szCs w:val="28"/>
        </w:rPr>
        <w:t>, если нет штрафных кругов</w:t>
      </w:r>
      <w:r w:rsidR="00CD2F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381" w:rsidRPr="00464381" w:rsidRDefault="00464381" w:rsidP="00C152B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демонстрации в 10:30, в районе финиша будут расположены два пристрелочных рубежа, где участникам будет дана возможность ознакомиться с тех. этапом.</w:t>
      </w:r>
    </w:p>
    <w:p w:rsidR="00CD2F57" w:rsidRPr="00CD2F57" w:rsidRDefault="00CD2F57" w:rsidP="00CD2F57">
      <w:pPr>
        <w:ind w:right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CD2F57">
        <w:rPr>
          <w:rFonts w:ascii="Times New Roman" w:hAnsi="Times New Roman" w:cs="Times New Roman"/>
          <w:b/>
          <w:bCs/>
          <w:sz w:val="28"/>
          <w:szCs w:val="28"/>
        </w:rPr>
        <w:t>Условия финансирования.</w:t>
      </w:r>
    </w:p>
    <w:p w:rsidR="00FA30FB" w:rsidRDefault="00CD2F57" w:rsidP="00CD2F57">
      <w:pPr>
        <w:ind w:right="2" w:firstLine="708"/>
        <w:rPr>
          <w:rFonts w:ascii="Times New Roman" w:hAnsi="Times New Roman" w:cs="Times New Roman"/>
          <w:bCs/>
          <w:sz w:val="28"/>
          <w:szCs w:val="28"/>
        </w:rPr>
      </w:pPr>
      <w:r w:rsidRPr="00CD2F57">
        <w:rPr>
          <w:rFonts w:ascii="Times New Roman" w:hAnsi="Times New Roman" w:cs="Times New Roman"/>
          <w:bCs/>
          <w:sz w:val="28"/>
          <w:szCs w:val="28"/>
        </w:rPr>
        <w:t xml:space="preserve">Заявочный взнос за участие </w:t>
      </w:r>
      <w:proofErr w:type="gramStart"/>
      <w:r w:rsidRPr="00CD2F57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CD2F57">
        <w:rPr>
          <w:rFonts w:ascii="Times New Roman" w:hAnsi="Times New Roman" w:cs="Times New Roman"/>
          <w:bCs/>
          <w:sz w:val="28"/>
          <w:szCs w:val="28"/>
        </w:rPr>
        <w:t xml:space="preserve"> составляет:  </w:t>
      </w:r>
    </w:p>
    <w:p w:rsidR="00CD2F57" w:rsidRDefault="00E62E96" w:rsidP="00CD2F57">
      <w:pPr>
        <w:ind w:right="2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</w:t>
      </w:r>
      <w:r w:rsidR="00CD2F57" w:rsidRPr="00CD2F57">
        <w:rPr>
          <w:rFonts w:ascii="Times New Roman" w:hAnsi="Times New Roman" w:cs="Times New Roman"/>
          <w:bCs/>
          <w:sz w:val="28"/>
          <w:szCs w:val="28"/>
        </w:rPr>
        <w:t>0 рублей</w:t>
      </w:r>
      <w:r w:rsidR="00FA30FB">
        <w:rPr>
          <w:rFonts w:ascii="Times New Roman" w:hAnsi="Times New Roman" w:cs="Times New Roman"/>
          <w:bCs/>
          <w:sz w:val="28"/>
          <w:szCs w:val="28"/>
        </w:rPr>
        <w:t xml:space="preserve"> для большой дистанции;</w:t>
      </w:r>
    </w:p>
    <w:p w:rsidR="00A374DE" w:rsidRDefault="00E62E96" w:rsidP="00CD2F57">
      <w:pPr>
        <w:ind w:right="2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FA30FB">
        <w:rPr>
          <w:rFonts w:ascii="Times New Roman" w:hAnsi="Times New Roman" w:cs="Times New Roman"/>
          <w:bCs/>
          <w:sz w:val="28"/>
          <w:szCs w:val="28"/>
        </w:rPr>
        <w:t xml:space="preserve">0 рублей для средней </w:t>
      </w:r>
      <w:r w:rsidR="00A374DE">
        <w:rPr>
          <w:rFonts w:ascii="Times New Roman" w:hAnsi="Times New Roman" w:cs="Times New Roman"/>
          <w:bCs/>
          <w:sz w:val="28"/>
          <w:szCs w:val="28"/>
        </w:rPr>
        <w:t xml:space="preserve">дистанции; </w:t>
      </w:r>
    </w:p>
    <w:p w:rsidR="00FA30FB" w:rsidRPr="00CD2F57" w:rsidRDefault="00E62E96" w:rsidP="00CD2F57">
      <w:pPr>
        <w:ind w:right="2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A374DE">
        <w:rPr>
          <w:rFonts w:ascii="Times New Roman" w:hAnsi="Times New Roman" w:cs="Times New Roman"/>
          <w:bCs/>
          <w:sz w:val="28"/>
          <w:szCs w:val="28"/>
        </w:rPr>
        <w:t xml:space="preserve">0 рублей для </w:t>
      </w:r>
      <w:r w:rsidR="00FA30FB">
        <w:rPr>
          <w:rFonts w:ascii="Times New Roman" w:hAnsi="Times New Roman" w:cs="Times New Roman"/>
          <w:bCs/>
          <w:sz w:val="28"/>
          <w:szCs w:val="28"/>
        </w:rPr>
        <w:t>маленькой дистанции.</w:t>
      </w:r>
    </w:p>
    <w:p w:rsidR="00CD2F57" w:rsidRDefault="00CD2F57" w:rsidP="00CD2F57">
      <w:pPr>
        <w:spacing w:after="0"/>
        <w:ind w:right="2" w:firstLine="708"/>
        <w:rPr>
          <w:rFonts w:ascii="Times New Roman" w:hAnsi="Times New Roman" w:cs="Times New Roman"/>
          <w:bCs/>
          <w:sz w:val="28"/>
          <w:szCs w:val="28"/>
        </w:rPr>
      </w:pPr>
      <w:r w:rsidRPr="00CD2F57">
        <w:rPr>
          <w:rFonts w:ascii="Times New Roman" w:hAnsi="Times New Roman" w:cs="Times New Roman"/>
          <w:bCs/>
          <w:sz w:val="28"/>
          <w:szCs w:val="28"/>
        </w:rPr>
        <w:t xml:space="preserve">При проведении соревнований будет использована система электронной отметки </w:t>
      </w:r>
      <w:r w:rsidR="00E62E96">
        <w:rPr>
          <w:rFonts w:ascii="Times New Roman" w:hAnsi="Times New Roman" w:cs="Times New Roman"/>
          <w:bCs/>
          <w:sz w:val="28"/>
          <w:szCs w:val="28"/>
          <w:lang w:val="en-US"/>
        </w:rPr>
        <w:t>SFR</w:t>
      </w:r>
      <w:r w:rsidR="0000063F">
        <w:rPr>
          <w:rFonts w:ascii="Times New Roman" w:hAnsi="Times New Roman" w:cs="Times New Roman"/>
          <w:bCs/>
          <w:sz w:val="28"/>
          <w:szCs w:val="28"/>
        </w:rPr>
        <w:t>. Стоимость аренды ЧИПов 5</w:t>
      </w:r>
      <w:r w:rsidRPr="00CD2F57">
        <w:rPr>
          <w:rFonts w:ascii="Times New Roman" w:hAnsi="Times New Roman" w:cs="Times New Roman"/>
          <w:bCs/>
          <w:sz w:val="28"/>
          <w:szCs w:val="28"/>
        </w:rPr>
        <w:t xml:space="preserve">0 рублей в день, </w:t>
      </w:r>
    </w:p>
    <w:p w:rsidR="00E767A8" w:rsidRDefault="00E767A8" w:rsidP="00E767A8">
      <w:pPr>
        <w:spacing w:after="0"/>
        <w:ind w:right="2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7A8" w:rsidRDefault="00E767A8" w:rsidP="00E767A8">
      <w:pPr>
        <w:spacing w:after="0"/>
        <w:ind w:right="2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7A8">
        <w:rPr>
          <w:rFonts w:ascii="Times New Roman" w:hAnsi="Times New Roman" w:cs="Times New Roman"/>
          <w:b/>
          <w:bCs/>
          <w:sz w:val="28"/>
          <w:szCs w:val="28"/>
        </w:rPr>
        <w:t>7. Спортивно-техническая информация.</w:t>
      </w:r>
    </w:p>
    <w:p w:rsidR="00E62E96" w:rsidRDefault="00E62E96" w:rsidP="00E62E96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E62E96">
        <w:rPr>
          <w:rFonts w:ascii="Times New Roman" w:hAnsi="Times New Roman" w:cs="Times New Roman"/>
          <w:b/>
          <w:sz w:val="28"/>
        </w:rPr>
        <w:t>Местность</w:t>
      </w:r>
      <w:r w:rsidRPr="00E62E96">
        <w:rPr>
          <w:rFonts w:ascii="Times New Roman" w:hAnsi="Times New Roman" w:cs="Times New Roman"/>
          <w:sz w:val="28"/>
        </w:rPr>
        <w:t>. Дистанци</w:t>
      </w:r>
      <w:r>
        <w:rPr>
          <w:rFonts w:ascii="Times New Roman" w:hAnsi="Times New Roman" w:cs="Times New Roman"/>
          <w:sz w:val="28"/>
        </w:rPr>
        <w:t xml:space="preserve">и проходят на высоте от 450 до </w:t>
      </w:r>
      <w:r w:rsidRPr="00E62E96">
        <w:rPr>
          <w:rFonts w:ascii="Times New Roman" w:hAnsi="Times New Roman" w:cs="Times New Roman"/>
          <w:sz w:val="28"/>
        </w:rPr>
        <w:t>6</w:t>
      </w:r>
      <w:r w:rsidRPr="00E62E96">
        <w:rPr>
          <w:rFonts w:ascii="Times New Roman" w:hAnsi="Times New Roman" w:cs="Times New Roman"/>
          <w:sz w:val="28"/>
        </w:rPr>
        <w:t xml:space="preserve">00 метров над уровнем моря. Пологий северный склон горы Машук со средними и, местами, мелкими формами рельефа. Растительность преимущественно лиственная, проходимость от </w:t>
      </w:r>
      <w:proofErr w:type="gramStart"/>
      <w:r w:rsidRPr="00E62E96">
        <w:rPr>
          <w:rFonts w:ascii="Times New Roman" w:hAnsi="Times New Roman" w:cs="Times New Roman"/>
          <w:sz w:val="28"/>
        </w:rPr>
        <w:t>хорошей</w:t>
      </w:r>
      <w:proofErr w:type="gramEnd"/>
      <w:r w:rsidRPr="00E62E96">
        <w:rPr>
          <w:rFonts w:ascii="Times New Roman" w:hAnsi="Times New Roman" w:cs="Times New Roman"/>
          <w:sz w:val="28"/>
        </w:rPr>
        <w:t xml:space="preserve"> до плохой. На открытых и полуоткрытых местах встречаются колючие кустарники. </w:t>
      </w:r>
    </w:p>
    <w:p w:rsidR="00E62E96" w:rsidRPr="00E62E96" w:rsidRDefault="00E62E96" w:rsidP="00E62E96">
      <w:pPr>
        <w:spacing w:after="0"/>
        <w:jc w:val="both"/>
        <w:rPr>
          <w:rFonts w:ascii="Times New Roman" w:hAnsi="Times New Roman" w:cs="Times New Roman"/>
          <w:sz w:val="28"/>
        </w:rPr>
      </w:pPr>
      <w:r w:rsidRPr="00E62E96">
        <w:rPr>
          <w:rFonts w:ascii="Times New Roman" w:hAnsi="Times New Roman" w:cs="Times New Roman"/>
          <w:sz w:val="28"/>
        </w:rPr>
        <w:t xml:space="preserve">Развитая сеть дорог и троп. Сеть разнонаправленных просек различной проходимости и видимости. Грунт в основном мягкий, в районах карьеров - каменистый, гравийный. Залесенность района  90%. Особенностью района </w:t>
      </w:r>
      <w:r w:rsidRPr="00E62E96">
        <w:rPr>
          <w:rFonts w:ascii="Times New Roman" w:hAnsi="Times New Roman" w:cs="Times New Roman"/>
          <w:sz w:val="28"/>
        </w:rPr>
        <w:lastRenderedPageBreak/>
        <w:t xml:space="preserve">являются старые каменоломни, встречаются участки с развитой каменной ситуацией. </w:t>
      </w:r>
    </w:p>
    <w:p w:rsidR="00E62E96" w:rsidRPr="00E62E96" w:rsidRDefault="00E62E96" w:rsidP="00F86B05">
      <w:pPr>
        <w:spacing w:after="0"/>
        <w:jc w:val="both"/>
        <w:rPr>
          <w:rFonts w:ascii="Times New Roman" w:hAnsi="Times New Roman" w:cs="Times New Roman"/>
          <w:sz w:val="28"/>
        </w:rPr>
      </w:pPr>
      <w:r w:rsidRPr="00E62E96">
        <w:rPr>
          <w:rFonts w:ascii="Times New Roman" w:hAnsi="Times New Roman" w:cs="Times New Roman"/>
          <w:b/>
          <w:i/>
          <w:sz w:val="28"/>
        </w:rPr>
        <w:t>Опасные места</w:t>
      </w:r>
      <w:r w:rsidRPr="00E62E96">
        <w:rPr>
          <w:rFonts w:ascii="Times New Roman" w:hAnsi="Times New Roman" w:cs="Times New Roman"/>
          <w:sz w:val="28"/>
        </w:rPr>
        <w:t xml:space="preserve"> – районы со скальными россыпями, отвесные скальные обрывы, бытовой мусор, автомобильная дорога вокруг горы Машук с ограниченным движением.</w:t>
      </w:r>
    </w:p>
    <w:p w:rsidR="00E62E96" w:rsidRPr="00E62E96" w:rsidRDefault="00E62E96" w:rsidP="00F86B0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62E96">
        <w:rPr>
          <w:rFonts w:ascii="Times New Roman" w:hAnsi="Times New Roman" w:cs="Times New Roman"/>
          <w:b/>
          <w:i/>
          <w:sz w:val="28"/>
        </w:rPr>
        <w:t xml:space="preserve">Аварийный азимут </w:t>
      </w:r>
      <w:r>
        <w:rPr>
          <w:rFonts w:ascii="Times New Roman" w:hAnsi="Times New Roman" w:cs="Times New Roman"/>
          <w:b/>
          <w:i/>
          <w:sz w:val="28"/>
        </w:rPr>
        <w:t>Север</w:t>
      </w:r>
      <w:r w:rsidRPr="00E62E96">
        <w:rPr>
          <w:rFonts w:ascii="Times New Roman" w:hAnsi="Times New Roman" w:cs="Times New Roman"/>
          <w:b/>
          <w:i/>
          <w:sz w:val="28"/>
        </w:rPr>
        <w:t>(</w:t>
      </w:r>
      <w:r>
        <w:rPr>
          <w:rFonts w:ascii="Times New Roman" w:hAnsi="Times New Roman" w:cs="Times New Roman"/>
          <w:b/>
          <w:i/>
          <w:sz w:val="28"/>
        </w:rPr>
        <w:t>0</w:t>
      </w:r>
      <w:r w:rsidRPr="00E62E96">
        <w:rPr>
          <w:rFonts w:ascii="Times New Roman" w:hAnsi="Times New Roman" w:cs="Times New Roman"/>
          <w:b/>
          <w:i/>
          <w:sz w:val="28"/>
        </w:rPr>
        <w:t>°), автотрасса Иноземцево – Пятигорск.</w:t>
      </w:r>
    </w:p>
    <w:p w:rsidR="00F86B05" w:rsidRDefault="00E62E96" w:rsidP="00F86B05">
      <w:pPr>
        <w:spacing w:after="0"/>
        <w:jc w:val="both"/>
        <w:rPr>
          <w:rFonts w:ascii="Times New Roman" w:hAnsi="Times New Roman" w:cs="Times New Roman"/>
          <w:sz w:val="28"/>
        </w:rPr>
      </w:pPr>
      <w:r w:rsidRPr="00E62E96">
        <w:rPr>
          <w:rFonts w:ascii="Times New Roman" w:hAnsi="Times New Roman" w:cs="Times New Roman"/>
          <w:b/>
          <w:sz w:val="28"/>
        </w:rPr>
        <w:t>Карта.</w:t>
      </w:r>
      <w:r>
        <w:rPr>
          <w:rFonts w:ascii="Times New Roman" w:hAnsi="Times New Roman" w:cs="Times New Roman"/>
          <w:sz w:val="28"/>
        </w:rPr>
        <w:t xml:space="preserve"> Масштаб карты  1:</w:t>
      </w:r>
      <w:r w:rsidRPr="00E62E96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0</w:t>
      </w:r>
      <w:r w:rsidRPr="00E62E96">
        <w:rPr>
          <w:rFonts w:ascii="Times New Roman" w:hAnsi="Times New Roman" w:cs="Times New Roman"/>
          <w:sz w:val="28"/>
        </w:rPr>
        <w:t>00. Сечение рельефа 5 метров, формат карты А</w:t>
      </w:r>
      <w:proofErr w:type="gramStart"/>
      <w:r w:rsidRPr="00E62E96">
        <w:rPr>
          <w:rFonts w:ascii="Times New Roman" w:hAnsi="Times New Roman" w:cs="Times New Roman"/>
          <w:sz w:val="28"/>
        </w:rPr>
        <w:t>4</w:t>
      </w:r>
      <w:proofErr w:type="gramEnd"/>
      <w:r w:rsidRPr="00E62E96">
        <w:rPr>
          <w:rFonts w:ascii="Times New Roman" w:hAnsi="Times New Roman" w:cs="Times New Roman"/>
          <w:sz w:val="28"/>
        </w:rPr>
        <w:t>.  Карты отпечатаны на цветном стру</w:t>
      </w:r>
      <w:r>
        <w:rPr>
          <w:rFonts w:ascii="Times New Roman" w:hAnsi="Times New Roman" w:cs="Times New Roman"/>
          <w:sz w:val="28"/>
        </w:rPr>
        <w:t>йном принтере, для герметизации будут предоставлены пакеты</w:t>
      </w:r>
      <w:r w:rsidRPr="00E62E96">
        <w:rPr>
          <w:rFonts w:ascii="Times New Roman" w:hAnsi="Times New Roman" w:cs="Times New Roman"/>
          <w:sz w:val="28"/>
        </w:rPr>
        <w:t>.</w:t>
      </w:r>
    </w:p>
    <w:p w:rsidR="00E62E96" w:rsidRPr="00E62E96" w:rsidRDefault="00E62E96" w:rsidP="00F86B05">
      <w:pPr>
        <w:spacing w:after="0"/>
        <w:jc w:val="both"/>
        <w:rPr>
          <w:rFonts w:ascii="Times New Roman" w:hAnsi="Times New Roman" w:cs="Times New Roman"/>
          <w:sz w:val="28"/>
        </w:rPr>
      </w:pPr>
      <w:r w:rsidRPr="00E62E96">
        <w:rPr>
          <w:rFonts w:ascii="Times New Roman" w:hAnsi="Times New Roman" w:cs="Times New Roman"/>
          <w:sz w:val="28"/>
        </w:rPr>
        <w:t xml:space="preserve"> Автор: Бердар А. (Иноземцево), Баринов А. (</w:t>
      </w:r>
      <w:r w:rsidR="00DE1FEE">
        <w:rPr>
          <w:rFonts w:ascii="Times New Roman" w:hAnsi="Times New Roman" w:cs="Times New Roman"/>
          <w:sz w:val="28"/>
        </w:rPr>
        <w:t>Пятигорск</w:t>
      </w:r>
      <w:r w:rsidRPr="00E62E96">
        <w:rPr>
          <w:rFonts w:ascii="Times New Roman" w:hAnsi="Times New Roman" w:cs="Times New Roman"/>
          <w:sz w:val="28"/>
        </w:rPr>
        <w:t xml:space="preserve">) </w:t>
      </w:r>
    </w:p>
    <w:p w:rsidR="00F86B05" w:rsidRDefault="00E62E96" w:rsidP="00F86B05">
      <w:pPr>
        <w:spacing w:after="0"/>
        <w:rPr>
          <w:rFonts w:ascii="Times New Roman" w:hAnsi="Times New Roman" w:cs="Times New Roman"/>
          <w:sz w:val="28"/>
        </w:rPr>
      </w:pPr>
      <w:r w:rsidRPr="00E62E96">
        <w:rPr>
          <w:rFonts w:ascii="Times New Roman" w:hAnsi="Times New Roman" w:cs="Times New Roman"/>
          <w:b/>
          <w:sz w:val="28"/>
        </w:rPr>
        <w:t xml:space="preserve">Границы. </w:t>
      </w:r>
      <w:r w:rsidRPr="00E62E96">
        <w:rPr>
          <w:rFonts w:ascii="Times New Roman" w:hAnsi="Times New Roman" w:cs="Times New Roman"/>
          <w:sz w:val="28"/>
        </w:rPr>
        <w:t xml:space="preserve">Юг — терренкур вокруг горы Машук, </w:t>
      </w:r>
    </w:p>
    <w:p w:rsidR="00F86B05" w:rsidRDefault="00E62E96" w:rsidP="00F86B05">
      <w:pPr>
        <w:spacing w:after="0"/>
        <w:rPr>
          <w:rFonts w:ascii="Times New Roman" w:hAnsi="Times New Roman" w:cs="Times New Roman"/>
          <w:sz w:val="28"/>
        </w:rPr>
      </w:pPr>
      <w:r w:rsidRPr="00E62E96">
        <w:rPr>
          <w:rFonts w:ascii="Times New Roman" w:hAnsi="Times New Roman" w:cs="Times New Roman"/>
          <w:sz w:val="28"/>
        </w:rPr>
        <w:t xml:space="preserve">Север </w:t>
      </w:r>
      <w:r w:rsidR="00F86B05">
        <w:rPr>
          <w:rFonts w:ascii="Times New Roman" w:hAnsi="Times New Roman" w:cs="Times New Roman"/>
          <w:sz w:val="28"/>
        </w:rPr>
        <w:t xml:space="preserve">- </w:t>
      </w:r>
      <w:r w:rsidR="00F86B05" w:rsidRPr="00E62E96">
        <w:rPr>
          <w:rFonts w:ascii="Times New Roman" w:hAnsi="Times New Roman" w:cs="Times New Roman"/>
          <w:sz w:val="28"/>
        </w:rPr>
        <w:t>автотрасса – Иноземцево - Пятигорск</w:t>
      </w:r>
      <w:r w:rsidRPr="00E62E96">
        <w:rPr>
          <w:rFonts w:ascii="Times New Roman" w:hAnsi="Times New Roman" w:cs="Times New Roman"/>
          <w:sz w:val="28"/>
        </w:rPr>
        <w:t xml:space="preserve">, </w:t>
      </w:r>
    </w:p>
    <w:p w:rsidR="00E767A8" w:rsidRDefault="00F86B05" w:rsidP="00F86B0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Запад -</w:t>
      </w:r>
      <w:r w:rsidR="00E62E96" w:rsidRPr="00E62E96">
        <w:rPr>
          <w:rFonts w:ascii="Times New Roman" w:hAnsi="Times New Roman" w:cs="Times New Roman"/>
          <w:sz w:val="28"/>
        </w:rPr>
        <w:t xml:space="preserve"> огоро</w:t>
      </w:r>
      <w:r>
        <w:rPr>
          <w:rFonts w:ascii="Times New Roman" w:hAnsi="Times New Roman" w:cs="Times New Roman"/>
          <w:sz w:val="28"/>
        </w:rPr>
        <w:t xml:space="preserve">женный лесопитомник </w:t>
      </w:r>
      <w:proofErr w:type="spellStart"/>
      <w:r>
        <w:rPr>
          <w:rFonts w:ascii="Times New Roman" w:hAnsi="Times New Roman" w:cs="Times New Roman"/>
          <w:sz w:val="28"/>
        </w:rPr>
        <w:t>Перкальский</w:t>
      </w:r>
      <w:proofErr w:type="spellEnd"/>
      <w:r>
        <w:rPr>
          <w:rFonts w:ascii="Times New Roman" w:hAnsi="Times New Roman" w:cs="Times New Roman"/>
          <w:sz w:val="28"/>
        </w:rPr>
        <w:t>, окраина п. Энергетик.</w:t>
      </w:r>
    </w:p>
    <w:p w:rsidR="00F86B05" w:rsidRPr="00F86B05" w:rsidRDefault="00F86B05" w:rsidP="00F86B05">
      <w:pPr>
        <w:spacing w:after="0"/>
        <w:rPr>
          <w:rFonts w:ascii="Times New Roman" w:hAnsi="Times New Roman" w:cs="Times New Roman"/>
          <w:sz w:val="28"/>
          <w:szCs w:val="26"/>
        </w:rPr>
      </w:pPr>
      <w:r w:rsidRPr="00F86B05">
        <w:rPr>
          <w:rFonts w:ascii="Times New Roman" w:hAnsi="Times New Roman" w:cs="Times New Roman"/>
          <w:sz w:val="28"/>
          <w:szCs w:val="26"/>
        </w:rPr>
        <w:t>Восток – четкой границы нет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8A2D1B" w:rsidRDefault="008A2D1B" w:rsidP="008A2D1B">
      <w:pPr>
        <w:spacing w:before="120" w:after="120"/>
        <w:jc w:val="center"/>
        <w:rPr>
          <w:rFonts w:ascii="Monotype Corsiva" w:hAnsi="Monotype Corsiva"/>
          <w:b/>
          <w:i/>
          <w:sz w:val="34"/>
          <w:szCs w:val="28"/>
        </w:rPr>
      </w:pPr>
      <w:r>
        <w:rPr>
          <w:rFonts w:ascii="Monotype Corsiva" w:hAnsi="Monotype Corsiva"/>
          <w:b/>
          <w:i/>
          <w:sz w:val="34"/>
          <w:szCs w:val="28"/>
        </w:rPr>
        <w:t>Параметры дистанций.</w:t>
      </w:r>
    </w:p>
    <w:tbl>
      <w:tblPr>
        <w:tblW w:w="6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1397"/>
        <w:gridCol w:w="1769"/>
        <w:gridCol w:w="1796"/>
      </w:tblGrid>
      <w:tr w:rsidR="008A2D1B" w:rsidTr="00F86B05">
        <w:trPr>
          <w:trHeight w:val="721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1B" w:rsidRDefault="008A2D1B" w:rsidP="006D0882">
            <w:pPr>
              <w:spacing w:before="120" w:after="120"/>
              <w:jc w:val="center"/>
              <w:rPr>
                <w:rFonts w:ascii="Monotype Corsiva" w:hAnsi="Monotype Corsiva"/>
                <w:b/>
                <w:sz w:val="28"/>
              </w:rPr>
            </w:pPr>
            <w:r>
              <w:rPr>
                <w:rFonts w:ascii="Monotype Corsiva" w:hAnsi="Monotype Corsiva"/>
                <w:b/>
                <w:sz w:val="28"/>
              </w:rPr>
              <w:t>Дистанция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1B" w:rsidRDefault="008A2D1B" w:rsidP="006D0882">
            <w:pPr>
              <w:spacing w:before="120" w:after="120"/>
              <w:jc w:val="center"/>
              <w:rPr>
                <w:rFonts w:ascii="Monotype Corsiva" w:hAnsi="Monotype Corsiva"/>
                <w:b/>
                <w:sz w:val="28"/>
              </w:rPr>
            </w:pPr>
            <w:r>
              <w:rPr>
                <w:rFonts w:ascii="Monotype Corsiva" w:hAnsi="Monotype Corsiva"/>
                <w:b/>
                <w:sz w:val="28"/>
              </w:rPr>
              <w:t>Длина-км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1B" w:rsidRDefault="008A2D1B" w:rsidP="006D0882">
            <w:pPr>
              <w:spacing w:before="120" w:after="120"/>
              <w:jc w:val="center"/>
              <w:rPr>
                <w:rFonts w:ascii="Monotype Corsiva" w:hAnsi="Monotype Corsiva"/>
                <w:b/>
                <w:sz w:val="28"/>
              </w:rPr>
            </w:pPr>
            <w:r>
              <w:rPr>
                <w:rFonts w:ascii="Monotype Corsiva" w:hAnsi="Monotype Corsiva"/>
                <w:b/>
                <w:sz w:val="28"/>
              </w:rPr>
              <w:t>Количество КП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1B" w:rsidRDefault="008A2D1B" w:rsidP="006D0882">
            <w:pPr>
              <w:spacing w:before="120" w:after="120"/>
              <w:jc w:val="center"/>
              <w:rPr>
                <w:rFonts w:ascii="Monotype Corsiva" w:hAnsi="Monotype Corsiva"/>
                <w:b/>
                <w:sz w:val="28"/>
              </w:rPr>
            </w:pPr>
            <w:r>
              <w:rPr>
                <w:rFonts w:ascii="Monotype Corsiva" w:hAnsi="Monotype Corsiva"/>
                <w:b/>
                <w:sz w:val="28"/>
              </w:rPr>
              <w:t>Контрольное время (час).</w:t>
            </w:r>
          </w:p>
        </w:tc>
      </w:tr>
      <w:tr w:rsidR="008A2D1B" w:rsidTr="00F86B05">
        <w:trPr>
          <w:trHeight w:val="363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1B" w:rsidRPr="002357D6" w:rsidRDefault="008A2D1B" w:rsidP="006D0882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2357D6">
              <w:rPr>
                <w:rFonts w:ascii="Times New Roman" w:hAnsi="Times New Roman" w:cs="Times New Roman"/>
                <w:i/>
                <w:sz w:val="28"/>
              </w:rPr>
              <w:t>Большая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1B" w:rsidRPr="002357D6" w:rsidRDefault="00F86B05" w:rsidP="006D088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1B" w:rsidRPr="002357D6" w:rsidRDefault="00F86B05" w:rsidP="006D088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1B" w:rsidRPr="002357D6" w:rsidRDefault="00F86B05" w:rsidP="006D088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2.0</w:t>
            </w:r>
          </w:p>
        </w:tc>
      </w:tr>
      <w:tr w:rsidR="008A2D1B" w:rsidTr="00F86B05">
        <w:trPr>
          <w:trHeight w:val="509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1B" w:rsidRPr="002357D6" w:rsidRDefault="008A2D1B" w:rsidP="006D0882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2357D6">
              <w:rPr>
                <w:rFonts w:ascii="Times New Roman" w:hAnsi="Times New Roman" w:cs="Times New Roman"/>
                <w:i/>
                <w:sz w:val="28"/>
              </w:rPr>
              <w:t>Средняя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1B" w:rsidRPr="002357D6" w:rsidRDefault="00F86B05" w:rsidP="006D088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1B" w:rsidRPr="002357D6" w:rsidRDefault="00F86B05" w:rsidP="006D088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1B" w:rsidRPr="002357D6" w:rsidRDefault="008A2D1B" w:rsidP="006D0882">
            <w:pPr>
              <w:jc w:val="center"/>
              <w:rPr>
                <w:rFonts w:ascii="Times New Roman" w:hAnsi="Times New Roman" w:cs="Times New Roman"/>
              </w:rPr>
            </w:pPr>
            <w:r w:rsidRPr="002357D6">
              <w:rPr>
                <w:rFonts w:ascii="Times New Roman" w:hAnsi="Times New Roman" w:cs="Times New Roman"/>
                <w:sz w:val="28"/>
              </w:rPr>
              <w:t>2.0</w:t>
            </w:r>
          </w:p>
        </w:tc>
      </w:tr>
      <w:tr w:rsidR="008A2D1B" w:rsidTr="00F86B05">
        <w:trPr>
          <w:trHeight w:val="433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1B" w:rsidRPr="002357D6" w:rsidRDefault="008A2D1B" w:rsidP="006D0882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2357D6">
              <w:rPr>
                <w:rFonts w:ascii="Times New Roman" w:hAnsi="Times New Roman" w:cs="Times New Roman"/>
                <w:i/>
                <w:sz w:val="28"/>
              </w:rPr>
              <w:t>Мален</w:t>
            </w:r>
            <w:r>
              <w:rPr>
                <w:rFonts w:ascii="Times New Roman" w:hAnsi="Times New Roman" w:cs="Times New Roman"/>
                <w:i/>
                <w:sz w:val="28"/>
              </w:rPr>
              <w:t>ь</w:t>
            </w:r>
            <w:r w:rsidRPr="002357D6">
              <w:rPr>
                <w:rFonts w:ascii="Times New Roman" w:hAnsi="Times New Roman" w:cs="Times New Roman"/>
                <w:i/>
                <w:sz w:val="28"/>
              </w:rPr>
              <w:t>кая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1B" w:rsidRPr="002357D6" w:rsidRDefault="00F86B05" w:rsidP="006D088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1B" w:rsidRPr="002357D6" w:rsidRDefault="00F86B05" w:rsidP="006D088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1B" w:rsidRPr="002357D6" w:rsidRDefault="008A2D1B" w:rsidP="006D0882">
            <w:pPr>
              <w:jc w:val="center"/>
              <w:rPr>
                <w:rFonts w:ascii="Times New Roman" w:hAnsi="Times New Roman" w:cs="Times New Roman"/>
              </w:rPr>
            </w:pPr>
            <w:r w:rsidRPr="002357D6">
              <w:rPr>
                <w:rFonts w:ascii="Times New Roman" w:hAnsi="Times New Roman" w:cs="Times New Roman"/>
                <w:sz w:val="28"/>
              </w:rPr>
              <w:t>1.5</w:t>
            </w:r>
          </w:p>
        </w:tc>
      </w:tr>
    </w:tbl>
    <w:p w:rsidR="00E767A8" w:rsidRPr="00E767A8" w:rsidRDefault="00E767A8" w:rsidP="00E767A8">
      <w:pPr>
        <w:jc w:val="both"/>
        <w:rPr>
          <w:rFonts w:ascii="Times New Roman" w:hAnsi="Times New Roman" w:cs="Times New Roman"/>
        </w:rPr>
      </w:pPr>
      <w:r w:rsidRPr="00E767A8">
        <w:rPr>
          <w:rFonts w:ascii="Times New Roman" w:hAnsi="Times New Roman" w:cs="Times New Roman"/>
          <w:b/>
          <w:bCs/>
          <w:sz w:val="28"/>
        </w:rPr>
        <w:t>Опасные места</w:t>
      </w:r>
      <w:r w:rsidRPr="00E767A8">
        <w:rPr>
          <w:rFonts w:ascii="Times New Roman" w:hAnsi="Times New Roman" w:cs="Times New Roman"/>
          <w:sz w:val="28"/>
        </w:rPr>
        <w:t xml:space="preserve"> крутые склоны оврагов и балок, скальные выходы на склонах и скалы останцы, грунтовые обрывы,  бытовой мусор</w:t>
      </w:r>
      <w:r w:rsidRPr="00E767A8">
        <w:rPr>
          <w:rFonts w:ascii="Times New Roman" w:hAnsi="Times New Roman" w:cs="Times New Roman"/>
        </w:rPr>
        <w:t>.</w:t>
      </w:r>
    </w:p>
    <w:p w:rsidR="004105C5" w:rsidRDefault="002106F0" w:rsidP="002106F0">
      <w:pPr>
        <w:spacing w:after="0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6F0">
        <w:rPr>
          <w:rFonts w:ascii="Times New Roman" w:hAnsi="Times New Roman" w:cs="Times New Roman"/>
          <w:b/>
          <w:sz w:val="28"/>
          <w:szCs w:val="28"/>
        </w:rPr>
        <w:t>7. Схема подъезда-подхода.</w:t>
      </w:r>
    </w:p>
    <w:p w:rsidR="002106F0" w:rsidRDefault="00F86B05" w:rsidP="002106F0">
      <w:pPr>
        <w:spacing w:after="0"/>
        <w:ind w:right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540499" cy="26479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5619" cy="2650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B05" w:rsidRDefault="00F86B05" w:rsidP="002106F0">
      <w:pPr>
        <w:spacing w:after="0"/>
        <w:ind w:right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62396" cy="293855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Энергетик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2841" cy="294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6F0" w:rsidRPr="002106F0" w:rsidRDefault="002106F0" w:rsidP="00C34CE4">
      <w:pPr>
        <w:spacing w:after="0"/>
        <w:ind w:right="2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106F0" w:rsidRPr="0021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032"/>
    <w:multiLevelType w:val="hybridMultilevel"/>
    <w:tmpl w:val="CBA04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89"/>
    <w:rsid w:val="0000063F"/>
    <w:rsid w:val="000634B0"/>
    <w:rsid w:val="00116FF0"/>
    <w:rsid w:val="00130702"/>
    <w:rsid w:val="002106F0"/>
    <w:rsid w:val="002357D6"/>
    <w:rsid w:val="002D1758"/>
    <w:rsid w:val="002F2D55"/>
    <w:rsid w:val="002F51C0"/>
    <w:rsid w:val="003F2A9C"/>
    <w:rsid w:val="00402092"/>
    <w:rsid w:val="004105C5"/>
    <w:rsid w:val="00464381"/>
    <w:rsid w:val="004A77A8"/>
    <w:rsid w:val="004C3620"/>
    <w:rsid w:val="004D1789"/>
    <w:rsid w:val="00550589"/>
    <w:rsid w:val="00662190"/>
    <w:rsid w:val="006C683D"/>
    <w:rsid w:val="00710520"/>
    <w:rsid w:val="00754587"/>
    <w:rsid w:val="008A2D1B"/>
    <w:rsid w:val="008F53EA"/>
    <w:rsid w:val="00A374DE"/>
    <w:rsid w:val="00B627F9"/>
    <w:rsid w:val="00C152BF"/>
    <w:rsid w:val="00C34CE4"/>
    <w:rsid w:val="00C60241"/>
    <w:rsid w:val="00CD2F57"/>
    <w:rsid w:val="00D018D5"/>
    <w:rsid w:val="00DE1FEE"/>
    <w:rsid w:val="00DF293B"/>
    <w:rsid w:val="00E62E96"/>
    <w:rsid w:val="00E767A8"/>
    <w:rsid w:val="00F26569"/>
    <w:rsid w:val="00F42542"/>
    <w:rsid w:val="00F86B05"/>
    <w:rsid w:val="00FA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D178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4D178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D17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4D178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78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767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D178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4D178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D17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4D178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78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767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5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FSO-SK</dc:creator>
  <cp:lastModifiedBy>FSO-SK</cp:lastModifiedBy>
  <cp:revision>3</cp:revision>
  <dcterms:created xsi:type="dcterms:W3CDTF">2022-03-04T20:25:00Z</dcterms:created>
  <dcterms:modified xsi:type="dcterms:W3CDTF">2022-03-04T20:26:00Z</dcterms:modified>
</cp:coreProperties>
</file>