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</w:p>
    <w:p>
      <w:pPr>
        <w:jc w:val="center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Администрация </w:t>
      </w:r>
      <w:r>
        <w:rPr>
          <w:sz w:val="28"/>
          <w:szCs w:val="28"/>
          <w:lang w:val="ru-RU"/>
        </w:rPr>
        <w:t>Калининского</w:t>
      </w:r>
      <w:r>
        <w:rPr>
          <w:rFonts w:hint="default"/>
          <w:sz w:val="28"/>
          <w:szCs w:val="28"/>
          <w:lang w:val="ru-RU"/>
        </w:rPr>
        <w:t xml:space="preserve"> Муниципального округа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Федерация спортивного ориентирования Тверской области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rFonts w:hint="default"/>
          <w:b/>
          <w:sz w:val="32"/>
          <w:szCs w:val="32"/>
          <w:lang w:val="ru-RU"/>
        </w:rPr>
      </w:pPr>
      <w:r>
        <w:rPr>
          <w:b/>
          <w:sz w:val="32"/>
          <w:szCs w:val="32"/>
        </w:rPr>
        <w:t xml:space="preserve">Чемпионат и Первенство </w:t>
      </w:r>
      <w:r>
        <w:rPr>
          <w:b/>
          <w:sz w:val="32"/>
          <w:szCs w:val="32"/>
          <w:lang w:val="ru-RU"/>
        </w:rPr>
        <w:t>Калининского</w:t>
      </w:r>
      <w:r>
        <w:rPr>
          <w:rFonts w:hint="default"/>
          <w:b/>
          <w:sz w:val="32"/>
          <w:szCs w:val="32"/>
          <w:lang w:val="ru-RU"/>
        </w:rPr>
        <w:t xml:space="preserve"> МО</w:t>
      </w:r>
    </w:p>
    <w:p>
      <w:pPr>
        <w:jc w:val="center"/>
        <w:rPr>
          <w:rFonts w:hint="default"/>
          <w:sz w:val="26"/>
          <w:szCs w:val="26"/>
          <w:lang w:val="ru-RU"/>
        </w:rPr>
      </w:pPr>
      <w:r>
        <w:rPr>
          <w:sz w:val="26"/>
          <w:szCs w:val="26"/>
        </w:rPr>
        <w:t>0</w:t>
      </w:r>
      <w:r>
        <w:rPr>
          <w:rFonts w:hint="default"/>
          <w:sz w:val="26"/>
          <w:szCs w:val="26"/>
          <w:lang w:val="ru-RU"/>
        </w:rPr>
        <w:t>7</w:t>
      </w:r>
      <w:r>
        <w:rPr>
          <w:sz w:val="26"/>
          <w:szCs w:val="26"/>
        </w:rPr>
        <w:t xml:space="preserve"> мая 202</w:t>
      </w:r>
      <w:r>
        <w:rPr>
          <w:rFonts w:hint="default"/>
          <w:sz w:val="26"/>
          <w:szCs w:val="26"/>
          <w:lang w:val="ru-RU"/>
        </w:rPr>
        <w:t>2</w:t>
      </w:r>
      <w:r>
        <w:rPr>
          <w:sz w:val="26"/>
          <w:szCs w:val="26"/>
        </w:rPr>
        <w:t xml:space="preserve"> г. Тверская обл., Калининский район, </w:t>
      </w:r>
      <w:r>
        <w:rPr>
          <w:sz w:val="26"/>
          <w:szCs w:val="26"/>
          <w:lang w:val="ru-RU"/>
        </w:rPr>
        <w:t>д</w:t>
      </w:r>
      <w:r>
        <w:rPr>
          <w:rFonts w:hint="default"/>
          <w:sz w:val="26"/>
          <w:szCs w:val="26"/>
          <w:lang w:val="ru-RU"/>
        </w:rPr>
        <w:t xml:space="preserve">. Фефелово </w:t>
      </w: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>ПСО «Тверские забавы»</w:t>
      </w:r>
    </w:p>
    <w:p>
      <w:pPr>
        <w:jc w:val="center"/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Информационный бюллетень №1</w:t>
      </w:r>
    </w:p>
    <w:p>
      <w:pPr>
        <w:jc w:val="center"/>
        <w:rPr>
          <w:b/>
          <w:sz w:val="32"/>
          <w:szCs w:val="32"/>
        </w:rPr>
      </w:pPr>
    </w:p>
    <w:p>
      <w:pPr>
        <w:pStyle w:val="6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и место проведения</w:t>
      </w:r>
    </w:p>
    <w:p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>Дата соревнований – 0</w:t>
      </w:r>
      <w:r>
        <w:rPr>
          <w:rFonts w:hint="default"/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мая 202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г.</w:t>
      </w:r>
    </w:p>
    <w:p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>Место соревнований - Тверская обл., Калининский район, д. Фефелово, Парк семейного отдыха «Тверские забавы».</w:t>
      </w:r>
    </w:p>
    <w:p>
      <w:pPr>
        <w:pStyle w:val="6"/>
        <w:jc w:val="both"/>
        <w:rPr>
          <w:sz w:val="28"/>
          <w:szCs w:val="28"/>
        </w:rPr>
      </w:pPr>
    </w:p>
    <w:p>
      <w:pPr>
        <w:pStyle w:val="6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</w:t>
      </w:r>
    </w:p>
    <w:p>
      <w:pPr>
        <w:ind w:left="360" w:firstLine="348"/>
        <w:jc w:val="both"/>
      </w:pPr>
      <w:r>
        <w:rPr>
          <w:sz w:val="28"/>
          <w:szCs w:val="28"/>
        </w:rPr>
        <w:t xml:space="preserve">Администрация </w:t>
      </w:r>
      <w:r>
        <w:rPr>
          <w:sz w:val="28"/>
          <w:szCs w:val="28"/>
          <w:lang w:val="ru-RU"/>
        </w:rPr>
        <w:t>Калининского</w:t>
      </w:r>
      <w:r>
        <w:rPr>
          <w:rFonts w:hint="default"/>
          <w:sz w:val="28"/>
          <w:szCs w:val="28"/>
          <w:lang w:val="ru-RU"/>
        </w:rPr>
        <w:t xml:space="preserve"> МО</w:t>
      </w:r>
    </w:p>
    <w:p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Тверская региональная общественная организация «Федерация спортивного ориентирования Тверской области»</w:t>
      </w:r>
      <w:bookmarkStart w:id="0" w:name="_GoBack"/>
      <w:bookmarkEnd w:id="0"/>
    </w:p>
    <w:p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Парк семейного отдыха «Тверские забавы»</w:t>
      </w:r>
    </w:p>
    <w:p>
      <w:pPr>
        <w:ind w:left="360" w:firstLine="3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 и номер телефона для связи: </w:t>
      </w:r>
    </w:p>
    <w:p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Директор соревнований – Ушатина Е.А., т. 8-910-532-09-66</w:t>
      </w:r>
    </w:p>
    <w:p>
      <w:pPr>
        <w:pStyle w:val="6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Главный судья – </w:t>
      </w:r>
      <w:r>
        <w:rPr>
          <w:sz w:val="28"/>
          <w:szCs w:val="28"/>
          <w:lang w:val="ru-RU"/>
        </w:rPr>
        <w:t>Крыло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ru-RU"/>
        </w:rPr>
        <w:t>А</w:t>
      </w:r>
      <w:r>
        <w:rPr>
          <w:rFonts w:hint="default"/>
          <w:sz w:val="28"/>
          <w:szCs w:val="28"/>
          <w:lang w:val="ru-RU"/>
        </w:rPr>
        <w:t>.</w:t>
      </w:r>
      <w:r>
        <w:rPr>
          <w:sz w:val="28"/>
          <w:szCs w:val="28"/>
        </w:rPr>
        <w:t>М., ССВК, т. 8-910-</w:t>
      </w:r>
      <w:r>
        <w:rPr>
          <w:rFonts w:hint="default"/>
          <w:sz w:val="28"/>
          <w:szCs w:val="28"/>
          <w:lang w:val="ru-RU"/>
        </w:rPr>
        <w:t>532-09-69</w:t>
      </w:r>
    </w:p>
    <w:p>
      <w:pPr>
        <w:pStyle w:val="6"/>
        <w:numPr>
          <w:ilvl w:val="0"/>
          <w:numId w:val="0"/>
        </w:numPr>
        <w:ind w:firstLine="700" w:firstLineChars="25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Главный секретарь – </w:t>
      </w:r>
      <w:r>
        <w:rPr>
          <w:rFonts w:hint="default"/>
          <w:sz w:val="28"/>
          <w:szCs w:val="28"/>
          <w:lang w:val="ru-RU"/>
        </w:rPr>
        <w:t>Данилова М.И., ССВК</w:t>
      </w:r>
    </w:p>
    <w:p>
      <w:pPr>
        <w:pStyle w:val="6"/>
        <w:numPr>
          <w:ilvl w:val="0"/>
          <w:numId w:val="0"/>
        </w:numPr>
        <w:ind w:firstLine="700" w:firstLineChars="250"/>
        <w:jc w:val="both"/>
        <w:rPr>
          <w:rFonts w:hint="default"/>
          <w:sz w:val="28"/>
          <w:szCs w:val="28"/>
          <w:lang w:val="ru-RU"/>
        </w:rPr>
      </w:pPr>
    </w:p>
    <w:p>
      <w:pPr>
        <w:pStyle w:val="6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Группы участников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  <w:lang w:val="ru-RU"/>
        </w:rPr>
        <w:t>В</w:t>
      </w:r>
      <w:r>
        <w:rPr>
          <w:rFonts w:hint="default"/>
          <w:sz w:val="28"/>
          <w:szCs w:val="28"/>
          <w:lang w:val="ru-RU"/>
        </w:rPr>
        <w:t xml:space="preserve"> дисциплине </w:t>
      </w:r>
      <w:r>
        <w:rPr>
          <w:sz w:val="28"/>
          <w:szCs w:val="28"/>
        </w:rPr>
        <w:t xml:space="preserve">кросс-классика 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 xml:space="preserve">оревнования проводятся по следующим возрастным группам:  </w:t>
      </w:r>
      <w:r>
        <w:rPr>
          <w:sz w:val="28"/>
          <w:szCs w:val="28"/>
          <w:lang w:val="ru-RU"/>
        </w:rPr>
        <w:t>РД</w:t>
      </w:r>
      <w:r>
        <w:rPr>
          <w:rFonts w:hint="default"/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М/Ж10, 12, 14, 16 , 18, 21, 35,  50,  65, </w:t>
      </w:r>
      <w:r>
        <w:rPr>
          <w:sz w:val="28"/>
          <w:szCs w:val="28"/>
          <w:lang w:val="ru-RU"/>
        </w:rPr>
        <w:t>М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>0</w:t>
      </w:r>
      <w:r>
        <w:rPr>
          <w:rFonts w:hint="default"/>
          <w:sz w:val="28"/>
          <w:szCs w:val="28"/>
          <w:lang w:val="ru-RU"/>
        </w:rPr>
        <w:t xml:space="preserve">, </w:t>
      </w:r>
      <w:r>
        <w:rPr>
          <w:rFonts w:hint="default"/>
          <w:sz w:val="28"/>
          <w:szCs w:val="28"/>
          <w:lang w:val="en-US"/>
        </w:rPr>
        <w:t>OPEN</w:t>
      </w:r>
      <w:r>
        <w:rPr>
          <w:sz w:val="28"/>
          <w:szCs w:val="28"/>
        </w:rPr>
        <w:t>.</w:t>
      </w:r>
      <w:r>
        <w:rPr>
          <w:rFonts w:hint="default"/>
          <w:sz w:val="28"/>
          <w:szCs w:val="28"/>
          <w:lang w:val="ru-RU"/>
        </w:rPr>
        <w:t xml:space="preserve"> </w:t>
      </w:r>
    </w:p>
    <w:p>
      <w:pPr>
        <w:pStyle w:val="6"/>
        <w:ind w:left="0" w:firstLine="737"/>
        <w:jc w:val="both"/>
        <w:rPr>
          <w:sz w:val="28"/>
          <w:szCs w:val="28"/>
        </w:rPr>
      </w:pPr>
    </w:p>
    <w:p>
      <w:pPr>
        <w:pStyle w:val="6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>
      <w:pPr>
        <w:pStyle w:val="6"/>
        <w:ind w:left="0" w:firstLine="737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Программа соревнований:</w:t>
      </w:r>
    </w:p>
    <w:p>
      <w:pPr>
        <w:pStyle w:val="6"/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участников – 1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>.00-1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>.45;</w:t>
      </w:r>
    </w:p>
    <w:p>
      <w:pPr>
        <w:pStyle w:val="6"/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>- открытие соревнований – 1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>.45-1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>.55;</w:t>
      </w:r>
    </w:p>
    <w:p>
      <w:pPr>
        <w:pStyle w:val="6"/>
        <w:ind w:left="0" w:firstLine="737"/>
        <w:jc w:val="both"/>
        <w:rPr>
          <w:color w:val="auto"/>
          <w:sz w:val="28"/>
          <w:szCs w:val="28"/>
        </w:rPr>
      </w:pPr>
      <w:r>
        <w:rPr>
          <w:color w:val="0000FF"/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начало старта </w:t>
      </w:r>
      <w:r>
        <w:rPr>
          <w:color w:val="auto"/>
          <w:sz w:val="28"/>
          <w:szCs w:val="28"/>
          <w:lang w:val="ru-RU"/>
        </w:rPr>
        <w:t>в</w:t>
      </w:r>
      <w:r>
        <w:rPr>
          <w:rFonts w:hint="default"/>
          <w:color w:val="auto"/>
          <w:sz w:val="28"/>
          <w:szCs w:val="28"/>
          <w:lang w:val="ru-RU"/>
        </w:rPr>
        <w:t xml:space="preserve"> дисциплине </w:t>
      </w:r>
      <w:r>
        <w:rPr>
          <w:color w:val="auto"/>
          <w:sz w:val="28"/>
          <w:szCs w:val="28"/>
        </w:rPr>
        <w:t>кросс-классика –</w:t>
      </w:r>
      <w:r>
        <w:rPr>
          <w:rFonts w:hint="default"/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>1</w:t>
      </w:r>
      <w:r>
        <w:rPr>
          <w:rFonts w:hint="default"/>
          <w:color w:val="auto"/>
          <w:sz w:val="28"/>
          <w:szCs w:val="28"/>
          <w:lang w:val="ru-RU"/>
        </w:rPr>
        <w:t>2</w:t>
      </w:r>
      <w:r>
        <w:rPr>
          <w:color w:val="auto"/>
          <w:sz w:val="28"/>
          <w:szCs w:val="28"/>
        </w:rPr>
        <w:t xml:space="preserve">.00 (по стартовому протоколу), участники групп </w:t>
      </w:r>
      <w:r>
        <w:rPr>
          <w:color w:val="auto"/>
          <w:lang w:val="ru-RU"/>
        </w:rPr>
        <w:t>РД</w:t>
      </w:r>
      <w:r>
        <w:rPr>
          <w:color w:val="auto"/>
          <w:sz w:val="28"/>
          <w:szCs w:val="28"/>
        </w:rPr>
        <w:t xml:space="preserve"> стартуют по стартовой станции.</w:t>
      </w:r>
    </w:p>
    <w:p>
      <w:pPr>
        <w:pStyle w:val="6"/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>- награждение участников – 1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>.</w:t>
      </w:r>
      <w:r>
        <w:rPr>
          <w:rFonts w:hint="default"/>
          <w:sz w:val="28"/>
          <w:szCs w:val="28"/>
          <w:lang w:val="ru-RU"/>
        </w:rPr>
        <w:t>0</w:t>
      </w:r>
      <w:r>
        <w:rPr>
          <w:sz w:val="28"/>
          <w:szCs w:val="28"/>
        </w:rPr>
        <w:t>0</w:t>
      </w:r>
      <w:r>
        <w:rPr>
          <w:rFonts w:hint="default"/>
          <w:sz w:val="28"/>
          <w:szCs w:val="28"/>
          <w:lang w:val="ru-RU"/>
        </w:rPr>
        <w:t xml:space="preserve"> или раньше - по готовности</w:t>
      </w:r>
      <w:r>
        <w:rPr>
          <w:sz w:val="28"/>
          <w:szCs w:val="28"/>
        </w:rPr>
        <w:t>.</w:t>
      </w:r>
    </w:p>
    <w:p>
      <w:pPr>
        <w:pStyle w:val="6"/>
        <w:ind w:left="0" w:firstLine="737"/>
        <w:jc w:val="both"/>
        <w:rPr>
          <w:sz w:val="28"/>
          <w:szCs w:val="28"/>
        </w:rPr>
      </w:pPr>
    </w:p>
    <w:p>
      <w:pPr>
        <w:pStyle w:val="6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Награждение.</w:t>
      </w:r>
    </w:p>
    <w:p>
      <w:pPr>
        <w:ind w:firstLine="708" w:firstLineChars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</w:t>
      </w:r>
      <w:r>
        <w:rPr>
          <w:rFonts w:hint="default"/>
          <w:sz w:val="28"/>
          <w:szCs w:val="28"/>
          <w:lang w:val="ru-RU"/>
        </w:rPr>
        <w:t xml:space="preserve"> дисциплине </w:t>
      </w:r>
      <w:r>
        <w:rPr>
          <w:sz w:val="28"/>
          <w:szCs w:val="28"/>
        </w:rPr>
        <w:t>кросс-классика</w:t>
      </w:r>
      <w:r>
        <w:rPr>
          <w:rFonts w:hint="default"/>
          <w:sz w:val="28"/>
          <w:szCs w:val="28"/>
          <w:lang w:val="ru-RU"/>
        </w:rPr>
        <w:t xml:space="preserve"> п</w:t>
      </w:r>
      <w:r>
        <w:rPr>
          <w:sz w:val="28"/>
          <w:szCs w:val="28"/>
        </w:rPr>
        <w:t>обедители и призеры в каждой группе по итогам соревнований  награждаются  медалями  и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грамотами</w:t>
      </w:r>
      <w:r>
        <w:rPr>
          <w:rFonts w:hint="default"/>
          <w:sz w:val="28"/>
          <w:szCs w:val="28"/>
          <w:lang w:val="ru-RU"/>
        </w:rPr>
        <w:t>.</w:t>
      </w:r>
    </w:p>
    <w:p>
      <w:pPr>
        <w:ind w:firstLine="708" w:firstLineChars="0"/>
        <w:jc w:val="both"/>
        <w:rPr>
          <w:sz w:val="28"/>
          <w:szCs w:val="28"/>
        </w:rPr>
      </w:pPr>
    </w:p>
    <w:p>
      <w:pPr>
        <w:pStyle w:val="6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соревнования.</w:t>
      </w:r>
    </w:p>
    <w:p>
      <w:pPr>
        <w:pStyle w:val="6"/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>Заявки принимаются до 0</w:t>
      </w:r>
      <w:r>
        <w:rPr>
          <w:rFonts w:hint="default"/>
          <w:sz w:val="28"/>
          <w:szCs w:val="28"/>
          <w:lang w:val="ru-RU"/>
        </w:rPr>
        <w:t xml:space="preserve">2 </w:t>
      </w:r>
      <w:r>
        <w:rPr>
          <w:sz w:val="28"/>
          <w:szCs w:val="28"/>
        </w:rPr>
        <w:t xml:space="preserve">мая - </w:t>
      </w:r>
      <w:r>
        <w:rPr>
          <w:b/>
          <w:sz w:val="28"/>
          <w:szCs w:val="28"/>
        </w:rPr>
        <w:t>только</w:t>
      </w:r>
      <w:r>
        <w:rPr>
          <w:sz w:val="28"/>
          <w:szCs w:val="28"/>
        </w:rPr>
        <w:t xml:space="preserve"> через систему </w:t>
      </w:r>
      <w:r>
        <w:rPr>
          <w:b/>
          <w:sz w:val="28"/>
          <w:szCs w:val="28"/>
        </w:rPr>
        <w:t>«О</w:t>
      </w:r>
      <w:r>
        <w:rPr>
          <w:b/>
          <w:sz w:val="28"/>
          <w:szCs w:val="28"/>
          <w:lang w:val="en-US"/>
        </w:rPr>
        <w:t>rgeo</w:t>
      </w:r>
      <w:r>
        <w:rPr>
          <w:b/>
          <w:sz w:val="28"/>
          <w:szCs w:val="28"/>
        </w:rPr>
        <w:t xml:space="preserve">». </w:t>
      </w:r>
    </w:p>
    <w:p>
      <w:pPr>
        <w:pStyle w:val="6"/>
        <w:ind w:left="0" w:firstLine="737"/>
        <w:jc w:val="both"/>
        <w:rPr>
          <w:sz w:val="28"/>
          <w:szCs w:val="28"/>
        </w:rPr>
      </w:pPr>
    </w:p>
    <w:p>
      <w:pPr>
        <w:pStyle w:val="6"/>
        <w:ind w:left="0" w:firstLine="737"/>
        <w:jc w:val="both"/>
        <w:rPr>
          <w:sz w:val="28"/>
          <w:szCs w:val="28"/>
        </w:rPr>
      </w:pPr>
    </w:p>
    <w:p>
      <w:pPr>
        <w:pStyle w:val="6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отметки.</w:t>
      </w:r>
    </w:p>
    <w:p>
      <w:pPr>
        <w:ind w:firstLine="7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отметки</w:t>
      </w:r>
      <w:r>
        <w:rPr>
          <w:b/>
          <w:color w:val="000000"/>
          <w:sz w:val="28"/>
          <w:szCs w:val="28"/>
        </w:rPr>
        <w:t xml:space="preserve"> э</w:t>
      </w:r>
      <w:r>
        <w:rPr>
          <w:color w:val="000000"/>
          <w:sz w:val="28"/>
          <w:szCs w:val="28"/>
        </w:rPr>
        <w:t>лектронная «</w:t>
      </w:r>
      <w:r>
        <w:rPr>
          <w:color w:val="000000"/>
          <w:sz w:val="28"/>
          <w:szCs w:val="28"/>
          <w:lang w:val="en-US"/>
        </w:rPr>
        <w:t>SFR</w:t>
      </w:r>
      <w:r>
        <w:rPr>
          <w:color w:val="000000"/>
          <w:sz w:val="28"/>
          <w:szCs w:val="28"/>
        </w:rPr>
        <w:t>».</w:t>
      </w:r>
    </w:p>
    <w:p>
      <w:pPr>
        <w:ind w:firstLine="737"/>
        <w:rPr>
          <w:color w:val="000000"/>
          <w:sz w:val="28"/>
          <w:szCs w:val="28"/>
        </w:rPr>
      </w:pPr>
    </w:p>
    <w:p>
      <w:pPr>
        <w:pStyle w:val="6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Местность и карта.</w:t>
      </w:r>
    </w:p>
    <w:p>
      <w:pPr>
        <w:pStyle w:val="6"/>
        <w:ind w:left="0" w:firstLine="737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Местность </w:t>
      </w:r>
      <w:r>
        <w:rPr>
          <w:sz w:val="28"/>
          <w:szCs w:val="28"/>
        </w:rPr>
        <w:t>представляет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 себя окрестности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Фефелово </w:t>
      </w:r>
      <w:r>
        <w:rPr>
          <w:sz w:val="28"/>
          <w:szCs w:val="28"/>
          <w:lang w:val="ru-RU"/>
        </w:rPr>
        <w:t>с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изрезанны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отрогами овраг</w:t>
      </w:r>
      <w:r>
        <w:rPr>
          <w:sz w:val="28"/>
          <w:szCs w:val="28"/>
          <w:lang w:val="ru-RU"/>
        </w:rPr>
        <w:t>ом</w:t>
      </w:r>
      <w:r>
        <w:rPr>
          <w:sz w:val="28"/>
          <w:szCs w:val="28"/>
        </w:rPr>
        <w:t xml:space="preserve"> с ручьём. Высота на одном склоне до 25 м. Лес лиственных пород. Проходимость от очень хорошей до очень плохой. Залесенность около 50%. Дорог практиче</w:t>
      </w:r>
      <w:r>
        <w:rPr>
          <w:color w:val="auto"/>
          <w:sz w:val="28"/>
          <w:szCs w:val="28"/>
        </w:rPr>
        <w:t>ски нет. Ручей хорошо преодолевается почти везде:  по бобровым запрудам (обозначены на карте как переправа – черный штрих), по лежащим поперёк ручья деревьям или ниже по течению от бобровых запруд (наименьшая глубина). Во многих местах ручей можно перепрыгнуть. Глубина ручья от 1м до 20см. В болотах, заболоченностях и некоторых небольших понижениях есть вода.</w:t>
      </w:r>
    </w:p>
    <w:p>
      <w:pPr>
        <w:pStyle w:val="6"/>
        <w:ind w:left="0" w:firstLine="737"/>
        <w:jc w:val="both"/>
        <w:rPr>
          <w:rFonts w:hint="default"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</w:rPr>
        <w:t>Карта составлена в 2017-2018 г.г.,</w:t>
      </w:r>
      <w:r>
        <w:rPr>
          <w:rFonts w:hint="default"/>
          <w:color w:val="auto"/>
          <w:sz w:val="28"/>
          <w:szCs w:val="28"/>
          <w:lang w:val="ru-RU"/>
        </w:rPr>
        <w:t xml:space="preserve"> последняя корректировка - апрель 2024 г.,</w:t>
      </w:r>
      <w:r>
        <w:rPr>
          <w:color w:val="auto"/>
          <w:sz w:val="28"/>
          <w:szCs w:val="28"/>
        </w:rPr>
        <w:t xml:space="preserve"> автор – Крылов Алексей.</w:t>
      </w:r>
    </w:p>
    <w:p>
      <w:pPr>
        <w:pStyle w:val="6"/>
        <w:ind w:left="0" w:firstLine="73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Масштаб карты: 1:5000.</w:t>
      </w:r>
    </w:p>
    <w:p>
      <w:pPr>
        <w:pStyle w:val="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Образцы карты:</w:t>
      </w:r>
    </w:p>
    <w:p>
      <w:pPr>
        <w:pStyle w:val="6"/>
        <w:jc w:val="both"/>
        <w:rPr>
          <w:b/>
          <w:sz w:val="28"/>
          <w:szCs w:val="28"/>
        </w:rPr>
      </w:pPr>
      <w:r>
        <w:drawing>
          <wp:inline distT="0" distB="0" distL="0" distR="0">
            <wp:extent cx="885825" cy="876300"/>
            <wp:effectExtent l="19050" t="0" r="9525" b="0"/>
            <wp:docPr id="1" name="Рисунок 1" descr="Образец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бразец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</w:t>
      </w:r>
      <w:r>
        <w:drawing>
          <wp:inline distT="0" distB="0" distL="0" distR="0">
            <wp:extent cx="952500" cy="942975"/>
            <wp:effectExtent l="19050" t="0" r="0" b="0"/>
            <wp:docPr id="2" name="Рисунок 2" descr="Образец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бразец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</w:t>
      </w:r>
      <w:r>
        <w:drawing>
          <wp:inline distT="0" distB="0" distL="0" distR="0">
            <wp:extent cx="1123950" cy="1143000"/>
            <wp:effectExtent l="19050" t="0" r="0" b="0"/>
            <wp:docPr id="3" name="Рисунок 3" descr="Образец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Образец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"/>
        <w:jc w:val="both"/>
        <w:rPr>
          <w:b/>
          <w:sz w:val="28"/>
          <w:szCs w:val="28"/>
        </w:rPr>
      </w:pPr>
    </w:p>
    <w:p>
      <w:pPr>
        <w:pStyle w:val="6"/>
        <w:ind w:left="0" w:firstLine="73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Ограничения района: с севера</w:t>
      </w:r>
      <w:r>
        <w:rPr>
          <w:sz w:val="28"/>
          <w:szCs w:val="28"/>
        </w:rPr>
        <w:t xml:space="preserve"> – поля, </w:t>
      </w:r>
      <w:r>
        <w:rPr>
          <w:b/>
          <w:sz w:val="28"/>
          <w:szCs w:val="28"/>
        </w:rPr>
        <w:t>с востока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улучшенная</w:t>
      </w:r>
      <w:r>
        <w:rPr>
          <w:rFonts w:hint="default"/>
          <w:sz w:val="28"/>
          <w:szCs w:val="28"/>
          <w:lang w:val="ru-RU"/>
        </w:rPr>
        <w:t xml:space="preserve"> дорога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с юга</w:t>
      </w:r>
      <w:r>
        <w:rPr>
          <w:sz w:val="28"/>
          <w:szCs w:val="28"/>
        </w:rPr>
        <w:t xml:space="preserve"> – поля, </w:t>
      </w:r>
      <w:r>
        <w:rPr>
          <w:b/>
          <w:sz w:val="28"/>
          <w:szCs w:val="28"/>
        </w:rPr>
        <w:t>с запада</w:t>
      </w:r>
      <w:r>
        <w:rPr>
          <w:sz w:val="28"/>
          <w:szCs w:val="28"/>
        </w:rPr>
        <w:t xml:space="preserve"> – лес и поля за пределами карты. </w:t>
      </w:r>
      <w:r>
        <w:rPr>
          <w:b/>
          <w:sz w:val="28"/>
          <w:szCs w:val="28"/>
        </w:rPr>
        <w:t xml:space="preserve">Разминка </w:t>
      </w:r>
      <w:r>
        <w:rPr>
          <w:sz w:val="28"/>
          <w:szCs w:val="28"/>
        </w:rPr>
        <w:t>только по асфальтовой дороге в пределах д. Фефелово.</w:t>
      </w:r>
    </w:p>
    <w:p>
      <w:pPr>
        <w:pStyle w:val="6"/>
        <w:ind w:left="0" w:firstLine="737"/>
        <w:jc w:val="both"/>
        <w:rPr>
          <w:sz w:val="28"/>
          <w:szCs w:val="28"/>
        </w:rPr>
      </w:pPr>
    </w:p>
    <w:p>
      <w:pPr>
        <w:pStyle w:val="6"/>
        <w:ind w:left="0" w:firstLine="73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Запрещенные</w:t>
      </w:r>
      <w:r>
        <w:rPr>
          <w:sz w:val="28"/>
          <w:szCs w:val="28"/>
        </w:rPr>
        <w:t xml:space="preserve"> для бега места: пахотные участки (оливковый цвет), сады и обрабатываемые земли, мелкие участки обрабатываемой земли парка семейного отдыха «Тверские забавы», зона действия собаки в парке на цепи (обнесена разметкой и отмечена на карте).</w:t>
      </w:r>
    </w:p>
    <w:p>
      <w:pPr>
        <w:pStyle w:val="6"/>
        <w:ind w:left="0" w:firstLine="737"/>
        <w:jc w:val="both"/>
        <w:rPr>
          <w:sz w:val="28"/>
          <w:szCs w:val="28"/>
        </w:rPr>
      </w:pPr>
    </w:p>
    <w:p>
      <w:pPr>
        <w:pStyle w:val="6"/>
        <w:numPr>
          <w:ilvl w:val="0"/>
          <w:numId w:val="1"/>
        </w:numPr>
        <w:jc w:val="both"/>
        <w:rPr>
          <w:b/>
          <w:color w:val="auto"/>
          <w:sz w:val="28"/>
          <w:szCs w:val="28"/>
        </w:rPr>
      </w:pPr>
      <w:r>
        <w:rPr>
          <w:rFonts w:hint="default"/>
          <w:b/>
          <w:color w:val="auto"/>
          <w:sz w:val="28"/>
          <w:szCs w:val="28"/>
          <w:lang w:val="ru-RU"/>
        </w:rPr>
        <w:t xml:space="preserve"> </w:t>
      </w:r>
      <w:r>
        <w:rPr>
          <w:b/>
          <w:color w:val="auto"/>
          <w:sz w:val="28"/>
          <w:szCs w:val="28"/>
        </w:rPr>
        <w:t>П</w:t>
      </w:r>
      <w:r>
        <w:rPr>
          <w:b/>
          <w:color w:val="auto"/>
          <w:sz w:val="28"/>
          <w:szCs w:val="28"/>
          <w:lang w:val="ru-RU"/>
        </w:rPr>
        <w:t>редварительные</w:t>
      </w:r>
      <w:r>
        <w:rPr>
          <w:rFonts w:hint="default"/>
          <w:b/>
          <w:color w:val="auto"/>
          <w:sz w:val="28"/>
          <w:szCs w:val="28"/>
          <w:lang w:val="ru-RU"/>
        </w:rPr>
        <w:t xml:space="preserve"> п</w:t>
      </w:r>
      <w:r>
        <w:rPr>
          <w:b/>
          <w:color w:val="auto"/>
          <w:sz w:val="28"/>
          <w:szCs w:val="28"/>
        </w:rPr>
        <w:t>араметры дистанций.</w:t>
      </w:r>
    </w:p>
    <w:p>
      <w:pPr>
        <w:pStyle w:val="6"/>
        <w:jc w:val="both"/>
        <w:rPr>
          <w:rFonts w:hint="default"/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>В</w:t>
      </w:r>
      <w:r>
        <w:rPr>
          <w:rFonts w:hint="default"/>
          <w:b w:val="0"/>
          <w:bCs/>
          <w:sz w:val="28"/>
          <w:szCs w:val="28"/>
          <w:lang w:val="ru-RU"/>
        </w:rPr>
        <w:t xml:space="preserve"> последней трети дистанции для всех групп входит лабиринт. Лабиринт состоит из рядов двойных по высоте бочек (200 л) разного цвета. В качестве перегородок служат тоже бочки. Лабиринт напечатан на обороте основной карты. После отметки на КП36 участник переворачивает карту и на месте этого КП36 нарисован старт лабиринта. Нумерация КП в лабиринте 1,2,3... Выход из лабиринта-КП37, он же есть на основной карте. На КП37 снова переворачиваем карту и следуем дальше по дистанции.</w:t>
      </w:r>
    </w:p>
    <w:p>
      <w:pPr>
        <w:pStyle w:val="6"/>
        <w:jc w:val="both"/>
        <w:rPr>
          <w:rFonts w:hint="default"/>
          <w:b w:val="0"/>
          <w:bCs/>
          <w:sz w:val="28"/>
          <w:szCs w:val="28"/>
          <w:lang w:val="ru-RU"/>
        </w:rPr>
      </w:pPr>
    </w:p>
    <w:p>
      <w:pPr>
        <w:pStyle w:val="6"/>
        <w:jc w:val="both"/>
        <w:rPr>
          <w:rFonts w:hint="default"/>
          <w:b w:val="0"/>
          <w:bCs/>
          <w:sz w:val="28"/>
          <w:szCs w:val="28"/>
          <w:lang w:val="ru-RU"/>
        </w:rPr>
      </w:pPr>
    </w:p>
    <w:p>
      <w:pPr>
        <w:pStyle w:val="6"/>
        <w:jc w:val="both"/>
        <w:rPr>
          <w:rFonts w:hint="default"/>
          <w:b w:val="0"/>
          <w:bCs/>
          <w:sz w:val="28"/>
          <w:szCs w:val="28"/>
          <w:lang w:val="ru-RU"/>
        </w:rPr>
      </w:pPr>
    </w:p>
    <w:tbl>
      <w:tblPr>
        <w:tblStyle w:val="5"/>
        <w:tblW w:w="6342" w:type="dxa"/>
        <w:tblInd w:w="41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598"/>
        <w:gridCol w:w="903"/>
        <w:gridCol w:w="22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8" w:type="dxa"/>
          </w:tcPr>
          <w:p>
            <w:pPr>
              <w:pStyle w:val="6"/>
              <w:ind w:left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598" w:type="dxa"/>
          </w:tcPr>
          <w:p>
            <w:pPr>
              <w:pStyle w:val="6"/>
              <w:ind w:lef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903" w:type="dxa"/>
            <w:vAlign w:val="top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</w:rPr>
              <w:t>КП</w:t>
            </w:r>
          </w:p>
        </w:tc>
        <w:tc>
          <w:tcPr>
            <w:tcW w:w="2293" w:type="dxa"/>
            <w:vAlign w:val="top"/>
          </w:tcPr>
          <w:p>
            <w:pPr>
              <w:pStyle w:val="6"/>
              <w:ind w:left="0" w:leftChars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КП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в лабиринте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8" w:type="dxa"/>
          </w:tcPr>
          <w:p>
            <w:pPr>
              <w:pStyle w:val="6"/>
              <w:ind w:lef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М</w:t>
            </w:r>
            <w:r>
              <w:rPr>
                <w:rFonts w:hint="default"/>
                <w:sz w:val="24"/>
                <w:szCs w:val="24"/>
                <w:lang w:val="en-US"/>
              </w:rPr>
              <w:t>21</w:t>
            </w:r>
          </w:p>
        </w:tc>
        <w:tc>
          <w:tcPr>
            <w:tcW w:w="598" w:type="dxa"/>
            <w:vAlign w:val="top"/>
          </w:tcPr>
          <w:p>
            <w:pPr>
              <w:pStyle w:val="6"/>
              <w:ind w:left="0" w:lef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4,7</w:t>
            </w:r>
          </w:p>
        </w:tc>
        <w:tc>
          <w:tcPr>
            <w:tcW w:w="903" w:type="dxa"/>
            <w:vAlign w:val="top"/>
          </w:tcPr>
          <w:p>
            <w:pPr>
              <w:pStyle w:val="6"/>
              <w:ind w:left="0" w:lef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cs="Times New Roman"/>
                <w:sz w:val="24"/>
                <w:szCs w:val="24"/>
                <w:lang w:val="en-US" w:eastAsia="ru-RU" w:bidi="ar-SA"/>
              </w:rPr>
              <w:t>34</w:t>
            </w:r>
          </w:p>
        </w:tc>
        <w:tc>
          <w:tcPr>
            <w:tcW w:w="2293" w:type="dxa"/>
            <w:vAlign w:val="top"/>
          </w:tcPr>
          <w:p>
            <w:pPr>
              <w:pStyle w:val="6"/>
              <w:ind w:left="0" w:leftChars="0"/>
              <w:jc w:val="center"/>
              <w:rPr>
                <w:rFonts w:hint="default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cs="Times New Roman"/>
                <w:sz w:val="24"/>
                <w:szCs w:val="24"/>
                <w:lang w:val="en-US" w:eastAsia="ru-RU" w:bidi="ar-SA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8" w:type="dxa"/>
          </w:tcPr>
          <w:p>
            <w:pPr>
              <w:pStyle w:val="6"/>
              <w:ind w:left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</w:t>
            </w:r>
            <w:r>
              <w:rPr>
                <w:rFonts w:hint="default"/>
                <w:sz w:val="24"/>
                <w:szCs w:val="24"/>
                <w:lang w:val="ru-RU"/>
              </w:rPr>
              <w:t>21-М18-М35</w:t>
            </w:r>
          </w:p>
        </w:tc>
        <w:tc>
          <w:tcPr>
            <w:tcW w:w="598" w:type="dxa"/>
            <w:vAlign w:val="top"/>
          </w:tcPr>
          <w:p>
            <w:pPr>
              <w:pStyle w:val="6"/>
              <w:ind w:left="0" w:lef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4,1</w:t>
            </w:r>
          </w:p>
        </w:tc>
        <w:tc>
          <w:tcPr>
            <w:tcW w:w="903" w:type="dxa"/>
            <w:vAlign w:val="top"/>
          </w:tcPr>
          <w:p>
            <w:pPr>
              <w:pStyle w:val="6"/>
              <w:ind w:left="0" w:lef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cs="Times New Roman"/>
                <w:sz w:val="24"/>
                <w:szCs w:val="24"/>
                <w:lang w:val="en-US" w:eastAsia="ru-RU" w:bidi="ar-SA"/>
              </w:rPr>
              <w:t>31</w:t>
            </w:r>
          </w:p>
        </w:tc>
        <w:tc>
          <w:tcPr>
            <w:tcW w:w="2293" w:type="dxa"/>
            <w:vAlign w:val="top"/>
          </w:tcPr>
          <w:p>
            <w:pPr>
              <w:pStyle w:val="6"/>
              <w:ind w:left="0" w:leftChars="0"/>
              <w:jc w:val="center"/>
              <w:rPr>
                <w:rFonts w:hint="default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cs="Times New Roman"/>
                <w:sz w:val="24"/>
                <w:szCs w:val="24"/>
                <w:lang w:val="en-US" w:eastAsia="ru-RU" w:bidi="ar-SA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8" w:type="dxa"/>
          </w:tcPr>
          <w:p>
            <w:pPr>
              <w:pStyle w:val="6"/>
              <w:ind w:left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Ж35-Ж18-М50</w:t>
            </w:r>
          </w:p>
        </w:tc>
        <w:tc>
          <w:tcPr>
            <w:tcW w:w="598" w:type="dxa"/>
            <w:vAlign w:val="top"/>
          </w:tcPr>
          <w:p>
            <w:pPr>
              <w:pStyle w:val="6"/>
              <w:ind w:left="0" w:lef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3,8</w:t>
            </w:r>
          </w:p>
        </w:tc>
        <w:tc>
          <w:tcPr>
            <w:tcW w:w="903" w:type="dxa"/>
            <w:vAlign w:val="top"/>
          </w:tcPr>
          <w:p>
            <w:pPr>
              <w:pStyle w:val="6"/>
              <w:ind w:left="0" w:lef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cs="Times New Roman"/>
                <w:sz w:val="24"/>
                <w:szCs w:val="24"/>
                <w:lang w:val="en-US" w:eastAsia="ru-RU" w:bidi="ar-SA"/>
              </w:rPr>
              <w:t>29</w:t>
            </w:r>
          </w:p>
        </w:tc>
        <w:tc>
          <w:tcPr>
            <w:tcW w:w="2293" w:type="dxa"/>
            <w:vAlign w:val="top"/>
          </w:tcPr>
          <w:p>
            <w:pPr>
              <w:pStyle w:val="6"/>
              <w:ind w:left="0" w:leftChars="0"/>
              <w:jc w:val="center"/>
              <w:rPr>
                <w:rFonts w:hint="default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cs="Times New Roman"/>
                <w:sz w:val="24"/>
                <w:szCs w:val="24"/>
                <w:lang w:val="en-US" w:eastAsia="ru-RU" w:bidi="ar-SA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548" w:type="dxa"/>
          </w:tcPr>
          <w:p>
            <w:pPr>
              <w:pStyle w:val="6"/>
              <w:ind w:left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М16-М65</w:t>
            </w:r>
          </w:p>
        </w:tc>
        <w:tc>
          <w:tcPr>
            <w:tcW w:w="598" w:type="dxa"/>
            <w:vAlign w:val="top"/>
          </w:tcPr>
          <w:p>
            <w:pPr>
              <w:pStyle w:val="6"/>
              <w:ind w:left="0" w:lef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3,2</w:t>
            </w:r>
          </w:p>
        </w:tc>
        <w:tc>
          <w:tcPr>
            <w:tcW w:w="903" w:type="dxa"/>
            <w:vAlign w:val="top"/>
          </w:tcPr>
          <w:p>
            <w:pPr>
              <w:pStyle w:val="6"/>
              <w:ind w:left="0" w:lef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cs="Times New Roman"/>
                <w:sz w:val="24"/>
                <w:szCs w:val="24"/>
                <w:lang w:val="en-US" w:eastAsia="ru-RU" w:bidi="ar-SA"/>
              </w:rPr>
              <w:t>29</w:t>
            </w:r>
          </w:p>
        </w:tc>
        <w:tc>
          <w:tcPr>
            <w:tcW w:w="2293" w:type="dxa"/>
            <w:vAlign w:val="top"/>
          </w:tcPr>
          <w:p>
            <w:pPr>
              <w:pStyle w:val="6"/>
              <w:ind w:left="0" w:leftChars="0"/>
              <w:jc w:val="center"/>
              <w:rPr>
                <w:rFonts w:hint="default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cs="Times New Roman"/>
                <w:sz w:val="24"/>
                <w:szCs w:val="24"/>
                <w:lang w:val="en-US" w:eastAsia="ru-RU" w:bidi="ar-SA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8" w:type="dxa"/>
          </w:tcPr>
          <w:p>
            <w:pPr>
              <w:pStyle w:val="6"/>
              <w:ind w:left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</w:t>
            </w:r>
            <w:r>
              <w:rPr>
                <w:rFonts w:hint="default"/>
                <w:sz w:val="24"/>
                <w:szCs w:val="24"/>
                <w:lang w:val="ru-RU"/>
              </w:rPr>
              <w:t>16-Ж50-</w:t>
            </w:r>
            <w:r>
              <w:rPr>
                <w:rFonts w:hint="default"/>
                <w:sz w:val="24"/>
                <w:szCs w:val="24"/>
                <w:lang w:val="en-US"/>
              </w:rPr>
              <w:t>OPEN</w:t>
            </w:r>
          </w:p>
        </w:tc>
        <w:tc>
          <w:tcPr>
            <w:tcW w:w="598" w:type="dxa"/>
            <w:vAlign w:val="top"/>
          </w:tcPr>
          <w:p>
            <w:pPr>
              <w:pStyle w:val="6"/>
              <w:ind w:left="0" w:lef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2,0</w:t>
            </w:r>
          </w:p>
        </w:tc>
        <w:tc>
          <w:tcPr>
            <w:tcW w:w="903" w:type="dxa"/>
          </w:tcPr>
          <w:p>
            <w:pPr>
              <w:pStyle w:val="6"/>
              <w:ind w:left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22</w:t>
            </w:r>
          </w:p>
        </w:tc>
        <w:tc>
          <w:tcPr>
            <w:tcW w:w="2293" w:type="dxa"/>
          </w:tcPr>
          <w:p>
            <w:pPr>
              <w:pStyle w:val="6"/>
              <w:ind w:left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8" w:type="dxa"/>
          </w:tcPr>
          <w:p>
            <w:pPr>
              <w:pStyle w:val="6"/>
              <w:ind w:left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М14-Ж65-М80</w:t>
            </w:r>
          </w:p>
        </w:tc>
        <w:tc>
          <w:tcPr>
            <w:tcW w:w="598" w:type="dxa"/>
            <w:vAlign w:val="top"/>
          </w:tcPr>
          <w:p>
            <w:pPr>
              <w:pStyle w:val="6"/>
              <w:ind w:left="0" w:lef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1,2</w:t>
            </w:r>
          </w:p>
        </w:tc>
        <w:tc>
          <w:tcPr>
            <w:tcW w:w="903" w:type="dxa"/>
          </w:tcPr>
          <w:p>
            <w:pPr>
              <w:pStyle w:val="6"/>
              <w:ind w:left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16</w:t>
            </w:r>
          </w:p>
        </w:tc>
        <w:tc>
          <w:tcPr>
            <w:tcW w:w="2293" w:type="dxa"/>
          </w:tcPr>
          <w:p>
            <w:pPr>
              <w:pStyle w:val="6"/>
              <w:ind w:left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8" w:type="dxa"/>
          </w:tcPr>
          <w:p>
            <w:pPr>
              <w:pStyle w:val="6"/>
              <w:ind w:left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</w:t>
            </w:r>
            <w:r>
              <w:rPr>
                <w:rFonts w:hint="default"/>
                <w:sz w:val="24"/>
                <w:szCs w:val="24"/>
                <w:lang w:val="ru-RU"/>
              </w:rPr>
              <w:t>14-М12</w:t>
            </w:r>
          </w:p>
        </w:tc>
        <w:tc>
          <w:tcPr>
            <w:tcW w:w="598" w:type="dxa"/>
            <w:vAlign w:val="top"/>
          </w:tcPr>
          <w:p>
            <w:pPr>
              <w:pStyle w:val="6"/>
              <w:ind w:left="0" w:lef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1,1</w:t>
            </w:r>
          </w:p>
        </w:tc>
        <w:tc>
          <w:tcPr>
            <w:tcW w:w="903" w:type="dxa"/>
          </w:tcPr>
          <w:p>
            <w:pPr>
              <w:pStyle w:val="6"/>
              <w:ind w:left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16</w:t>
            </w:r>
          </w:p>
        </w:tc>
        <w:tc>
          <w:tcPr>
            <w:tcW w:w="2293" w:type="dxa"/>
          </w:tcPr>
          <w:p>
            <w:pPr>
              <w:pStyle w:val="6"/>
              <w:ind w:left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8" w:type="dxa"/>
          </w:tcPr>
          <w:p>
            <w:pPr>
              <w:pStyle w:val="6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Ж</w:t>
            </w:r>
            <w:r>
              <w:rPr>
                <w:rFonts w:hint="default"/>
                <w:lang w:val="ru-RU"/>
              </w:rPr>
              <w:t>12</w:t>
            </w:r>
          </w:p>
        </w:tc>
        <w:tc>
          <w:tcPr>
            <w:tcW w:w="598" w:type="dxa"/>
            <w:vAlign w:val="top"/>
          </w:tcPr>
          <w:p>
            <w:pPr>
              <w:pStyle w:val="6"/>
              <w:ind w:left="0" w:lef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>0,8</w:t>
            </w:r>
          </w:p>
        </w:tc>
        <w:tc>
          <w:tcPr>
            <w:tcW w:w="903" w:type="dxa"/>
          </w:tcPr>
          <w:p>
            <w:pPr>
              <w:pStyle w:val="6"/>
              <w:ind w:left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15</w:t>
            </w:r>
          </w:p>
        </w:tc>
        <w:tc>
          <w:tcPr>
            <w:tcW w:w="2293" w:type="dxa"/>
          </w:tcPr>
          <w:p>
            <w:pPr>
              <w:pStyle w:val="6"/>
              <w:ind w:left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8" w:type="dxa"/>
          </w:tcPr>
          <w:p>
            <w:pPr>
              <w:pStyle w:val="6"/>
              <w:ind w:left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М10-Ж10-РД</w:t>
            </w:r>
          </w:p>
        </w:tc>
        <w:tc>
          <w:tcPr>
            <w:tcW w:w="598" w:type="dxa"/>
            <w:vAlign w:val="top"/>
          </w:tcPr>
          <w:p>
            <w:pPr>
              <w:pStyle w:val="6"/>
              <w:ind w:left="0" w:lef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>0,7</w:t>
            </w:r>
          </w:p>
        </w:tc>
        <w:tc>
          <w:tcPr>
            <w:tcW w:w="903" w:type="dxa"/>
          </w:tcPr>
          <w:p>
            <w:pPr>
              <w:pStyle w:val="6"/>
              <w:ind w:left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12</w:t>
            </w:r>
          </w:p>
        </w:tc>
        <w:tc>
          <w:tcPr>
            <w:tcW w:w="2293" w:type="dxa"/>
          </w:tcPr>
          <w:p>
            <w:pPr>
              <w:pStyle w:val="6"/>
              <w:ind w:left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</w:tr>
    </w:tbl>
    <w:p>
      <w:pPr>
        <w:pStyle w:val="6"/>
        <w:jc w:val="both"/>
        <w:rPr>
          <w:b/>
          <w:sz w:val="28"/>
          <w:szCs w:val="28"/>
        </w:rPr>
      </w:pPr>
    </w:p>
    <w:p>
      <w:pPr>
        <w:pStyle w:val="6"/>
        <w:jc w:val="both"/>
        <w:rPr>
          <w:b/>
          <w:sz w:val="28"/>
          <w:szCs w:val="28"/>
        </w:rPr>
      </w:pPr>
    </w:p>
    <w:p>
      <w:pPr>
        <w:pStyle w:val="6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Размещение участников.</w:t>
      </w:r>
    </w:p>
    <w:p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>Парковка автомобилей разрешается вдоль асфальтовой дороги.</w:t>
      </w:r>
    </w:p>
    <w:p>
      <w:pPr>
        <w:pStyle w:val="6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Размещение участников в парке «Тверские забавы»</w:t>
      </w:r>
      <w:r>
        <w:rPr>
          <w:rFonts w:hint="default"/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есть</w:t>
      </w:r>
      <w:r>
        <w:rPr>
          <w:rFonts w:hint="default"/>
          <w:sz w:val="28"/>
          <w:szCs w:val="28"/>
          <w:lang w:val="ru-RU"/>
        </w:rPr>
        <w:t xml:space="preserve"> помещение для переодевания.</w:t>
      </w:r>
    </w:p>
    <w:p>
      <w:pPr>
        <w:pStyle w:val="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услуги.</w:t>
      </w:r>
    </w:p>
    <w:p>
      <w:pPr>
        <w:pStyle w:val="6"/>
        <w:ind w:left="0" w:firstLine="737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осле соревновани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</w:rPr>
        <w:t xml:space="preserve"> можно поиграть в пейнтбол, пострелять в тире, пометать ножи</w:t>
      </w:r>
      <w:r>
        <w:rPr>
          <w:rFonts w:hint="default"/>
          <w:sz w:val="28"/>
          <w:szCs w:val="28"/>
          <w:lang w:val="ru-RU"/>
        </w:rPr>
        <w:t>, посетить полосу препятствий</w:t>
      </w:r>
      <w:r>
        <w:rPr>
          <w:sz w:val="28"/>
          <w:szCs w:val="28"/>
        </w:rPr>
        <w:t>.</w:t>
      </w:r>
    </w:p>
    <w:p>
      <w:pPr>
        <w:pStyle w:val="6"/>
        <w:ind w:left="0" w:firstLine="737"/>
        <w:rPr>
          <w:sz w:val="28"/>
          <w:szCs w:val="28"/>
        </w:rPr>
      </w:pPr>
      <w:r>
        <w:rPr>
          <w:sz w:val="28"/>
          <w:szCs w:val="28"/>
        </w:rPr>
        <w:t xml:space="preserve"> Работает  кафе, можно </w:t>
      </w:r>
      <w:r>
        <w:rPr>
          <w:sz w:val="28"/>
          <w:szCs w:val="28"/>
          <w:lang w:val="ru-RU"/>
        </w:rPr>
        <w:t>купить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/>
          <w:b/>
          <w:bCs/>
          <w:sz w:val="28"/>
          <w:szCs w:val="28"/>
          <w:lang w:val="ru-RU"/>
        </w:rPr>
        <w:t>плов, блины, чай, кофе</w:t>
      </w:r>
      <w:r>
        <w:rPr>
          <w:sz w:val="28"/>
          <w:szCs w:val="28"/>
        </w:rPr>
        <w:t>, т. 8-910-532-09-66, Ушатина Елена Алексеевна.</w:t>
      </w:r>
    </w:p>
    <w:p>
      <w:pPr>
        <w:pStyle w:val="6"/>
        <w:ind w:left="0" w:firstLine="737"/>
        <w:jc w:val="both"/>
        <w:rPr>
          <w:b/>
          <w:sz w:val="28"/>
          <w:szCs w:val="28"/>
        </w:rPr>
      </w:pPr>
    </w:p>
    <w:p>
      <w:pPr>
        <w:pStyle w:val="6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Проезд на соревнования.</w:t>
      </w:r>
    </w:p>
    <w:p>
      <w:pPr>
        <w:pStyle w:val="6"/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Проезд от окружной дороги по Тургиновскому шоссе: 25 км до </w:t>
      </w:r>
      <w:r>
        <w:rPr>
          <w:rFonts w:hint="default"/>
          <w:sz w:val="28"/>
          <w:szCs w:val="28"/>
          <w:lang w:val="ru-RU"/>
        </w:rPr>
        <w:t xml:space="preserve">            </w:t>
      </w:r>
      <w:r>
        <w:rPr>
          <w:sz w:val="28"/>
          <w:szCs w:val="28"/>
        </w:rPr>
        <w:t>д. Ильинское, далее налево 3 км по асфальту (стоит указатель «Парк активного отдыха «Тверские забавы), в д. Фефелово на развилке ехать по левой дороге.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3B102C"/>
    <w:multiLevelType w:val="multilevel"/>
    <w:tmpl w:val="3E3B102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AC"/>
    <w:rsid w:val="000027CB"/>
    <w:rsid w:val="00072D17"/>
    <w:rsid w:val="00081497"/>
    <w:rsid w:val="000B098B"/>
    <w:rsid w:val="000D49AE"/>
    <w:rsid w:val="000F75F1"/>
    <w:rsid w:val="00104A54"/>
    <w:rsid w:val="00114748"/>
    <w:rsid w:val="0012308F"/>
    <w:rsid w:val="001275F9"/>
    <w:rsid w:val="00161AD8"/>
    <w:rsid w:val="001F1DC8"/>
    <w:rsid w:val="001F327B"/>
    <w:rsid w:val="00214DF5"/>
    <w:rsid w:val="002225A2"/>
    <w:rsid w:val="002D3BEC"/>
    <w:rsid w:val="002E2EB4"/>
    <w:rsid w:val="003304D1"/>
    <w:rsid w:val="00352F01"/>
    <w:rsid w:val="003B102B"/>
    <w:rsid w:val="003C6D74"/>
    <w:rsid w:val="003D20B9"/>
    <w:rsid w:val="003D62A2"/>
    <w:rsid w:val="004009E2"/>
    <w:rsid w:val="00410439"/>
    <w:rsid w:val="004460A7"/>
    <w:rsid w:val="0048733F"/>
    <w:rsid w:val="004A1933"/>
    <w:rsid w:val="00595B18"/>
    <w:rsid w:val="005D0FF8"/>
    <w:rsid w:val="005F2176"/>
    <w:rsid w:val="00607598"/>
    <w:rsid w:val="00621625"/>
    <w:rsid w:val="00623BDC"/>
    <w:rsid w:val="007C1A74"/>
    <w:rsid w:val="007C2BE3"/>
    <w:rsid w:val="007D7AE3"/>
    <w:rsid w:val="00816B82"/>
    <w:rsid w:val="008558EA"/>
    <w:rsid w:val="00871221"/>
    <w:rsid w:val="00885608"/>
    <w:rsid w:val="00892536"/>
    <w:rsid w:val="008A1A87"/>
    <w:rsid w:val="008E1820"/>
    <w:rsid w:val="009205D8"/>
    <w:rsid w:val="009917D1"/>
    <w:rsid w:val="009A1943"/>
    <w:rsid w:val="009A5722"/>
    <w:rsid w:val="009E4905"/>
    <w:rsid w:val="009F4EEE"/>
    <w:rsid w:val="00A2060C"/>
    <w:rsid w:val="00A34BB4"/>
    <w:rsid w:val="00A66D70"/>
    <w:rsid w:val="00AA5263"/>
    <w:rsid w:val="00AF094F"/>
    <w:rsid w:val="00AF4696"/>
    <w:rsid w:val="00B223D4"/>
    <w:rsid w:val="00B2761A"/>
    <w:rsid w:val="00B42F26"/>
    <w:rsid w:val="00B5335A"/>
    <w:rsid w:val="00B6102A"/>
    <w:rsid w:val="00B94718"/>
    <w:rsid w:val="00BB4CB3"/>
    <w:rsid w:val="00BF2C03"/>
    <w:rsid w:val="00C03DAC"/>
    <w:rsid w:val="00C31500"/>
    <w:rsid w:val="00C57FD4"/>
    <w:rsid w:val="00C6561B"/>
    <w:rsid w:val="00C82979"/>
    <w:rsid w:val="00D078D3"/>
    <w:rsid w:val="00D509C7"/>
    <w:rsid w:val="00D55826"/>
    <w:rsid w:val="00D7609F"/>
    <w:rsid w:val="00D807CD"/>
    <w:rsid w:val="00D854FC"/>
    <w:rsid w:val="00DC2D87"/>
    <w:rsid w:val="00DC6D7F"/>
    <w:rsid w:val="00E06933"/>
    <w:rsid w:val="00E43771"/>
    <w:rsid w:val="00E462FD"/>
    <w:rsid w:val="00EC4F98"/>
    <w:rsid w:val="00EC78CC"/>
    <w:rsid w:val="00EE06DB"/>
    <w:rsid w:val="00EF3091"/>
    <w:rsid w:val="00F328A4"/>
    <w:rsid w:val="00F37798"/>
    <w:rsid w:val="00F97742"/>
    <w:rsid w:val="022E043C"/>
    <w:rsid w:val="093F43F6"/>
    <w:rsid w:val="09721093"/>
    <w:rsid w:val="097E387E"/>
    <w:rsid w:val="124E3ABE"/>
    <w:rsid w:val="1CD30861"/>
    <w:rsid w:val="314E793F"/>
    <w:rsid w:val="3F91478E"/>
    <w:rsid w:val="5F1E7493"/>
    <w:rsid w:val="627E42D9"/>
    <w:rsid w:val="71100C3F"/>
    <w:rsid w:val="78AF3D40"/>
    <w:rsid w:val="7EFB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909</Words>
  <Characters>5184</Characters>
  <Lines>43</Lines>
  <Paragraphs>12</Paragraphs>
  <TotalTime>60</TotalTime>
  <ScaleCrop>false</ScaleCrop>
  <LinksUpToDate>false</LinksUpToDate>
  <CharactersWithSpaces>6081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2021-03-29T15:30:00Z</dcterms:created>
  <dc:creator>Пользователь Windows</dc:creator>
  <cp:lastModifiedBy>Lenovo</cp:lastModifiedBy>
  <cp:lastPrinted>2020-02-26T08:13:00Z</cp:lastPrinted>
  <dcterms:modified xsi:type="dcterms:W3CDTF">2024-04-26T18:15:33Z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39E954386B2648408BFC2FB376E23FEA_13</vt:lpwstr>
  </property>
</Properties>
</file>